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31B6" w:rsidRPr="00BB31B6" w:rsidRDefault="00392042" w:rsidP="00392042">
      <w:pPr>
        <w:pStyle w:val="NormalWeb"/>
        <w:tabs>
          <w:tab w:val="center" w:pos="3547"/>
          <w:tab w:val="left" w:pos="6045"/>
        </w:tabs>
        <w:rPr>
          <w:b/>
        </w:rPr>
      </w:pPr>
      <w:r>
        <w:rPr>
          <w:b/>
        </w:rPr>
        <w:tab/>
      </w:r>
      <w:r w:rsidR="00BB31B6" w:rsidRPr="00BB31B6">
        <w:rPr>
          <w:b/>
        </w:rPr>
        <w:t>About</w:t>
      </w:r>
      <w:r>
        <w:rPr>
          <w:b/>
        </w:rPr>
        <w:tab/>
      </w:r>
    </w:p>
    <w:p w:rsidR="007E3594" w:rsidRDefault="007A4BBE" w:rsidP="00BB31B6">
      <w:pPr>
        <w:pStyle w:val="NormalWeb"/>
        <w:jc w:val="both"/>
      </w:pPr>
      <w:r w:rsidRPr="007A4BBE">
        <w:rPr>
          <w:noProof/>
        </w:rPr>
        <w:drawing>
          <wp:anchor distT="0" distB="0" distL="114300" distR="114300" simplePos="0" relativeHeight="251662336" behindDoc="0" locked="0" layoutInCell="1" allowOverlap="1">
            <wp:simplePos x="0" y="0"/>
            <wp:positionH relativeFrom="margin">
              <wp:posOffset>4752975</wp:posOffset>
            </wp:positionH>
            <wp:positionV relativeFrom="margin">
              <wp:posOffset>390525</wp:posOffset>
            </wp:positionV>
            <wp:extent cx="1104900" cy="1657350"/>
            <wp:effectExtent l="133350" t="95250" r="152400" b="171450"/>
            <wp:wrapSquare wrapText="bothSides"/>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4900" cy="1657350"/>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pic:spPr>
                </pic:pic>
              </a:graphicData>
            </a:graphic>
          </wp:anchor>
        </w:drawing>
      </w:r>
      <w:r w:rsidR="00BB31B6">
        <w:t>The Electrochemical Energy Systems Laboratory (ECSL) was established in the Mechanical Engineering and Mechanics Department at Drexel University</w:t>
      </w:r>
      <w:r w:rsidR="001F28CB">
        <w:t>, Philadelphia</w:t>
      </w:r>
      <w:r w:rsidR="00BB31B6">
        <w:t xml:space="preserve"> in 2009 by Dr. Emin Caglan Kumbur. The core mission of </w:t>
      </w:r>
      <w:r w:rsidR="009E49A6">
        <w:t xml:space="preserve">ECSL </w:t>
      </w:r>
      <w:r w:rsidR="00BB31B6">
        <w:t xml:space="preserve">is to advance the science and technology </w:t>
      </w:r>
      <w:r w:rsidR="00361738">
        <w:t xml:space="preserve">necessary </w:t>
      </w:r>
      <w:r w:rsidR="00BB31B6">
        <w:t>to develop next generation electrochemical energy systems</w:t>
      </w:r>
      <w:r w:rsidR="008F5994">
        <w:t>,</w:t>
      </w:r>
      <w:r w:rsidR="007C5ACE">
        <w:t xml:space="preserve"> in particular flow batteries, supercapacitors</w:t>
      </w:r>
      <w:r w:rsidR="00336EE0">
        <w:t>,</w:t>
      </w:r>
      <w:r w:rsidR="007C5ACE">
        <w:t xml:space="preserve"> and fuel cells</w:t>
      </w:r>
      <w:r w:rsidR="00BB31B6">
        <w:t xml:space="preserve"> for automotive, stationary</w:t>
      </w:r>
      <w:r w:rsidR="00336EE0">
        <w:t>,</w:t>
      </w:r>
      <w:r w:rsidR="000A3FCB">
        <w:t xml:space="preserve"> </w:t>
      </w:r>
      <w:r w:rsidR="00BB31B6">
        <w:t xml:space="preserve">and portable applications. </w:t>
      </w:r>
    </w:p>
    <w:p w:rsidR="007E3594" w:rsidRDefault="007E3594" w:rsidP="00B5491F">
      <w:pPr>
        <w:pStyle w:val="NormalWeb"/>
        <w:jc w:val="both"/>
      </w:pPr>
    </w:p>
    <w:p w:rsidR="000A3FCB" w:rsidRDefault="001F28CB" w:rsidP="00B5491F">
      <w:pPr>
        <w:pStyle w:val="NormalWeb"/>
        <w:jc w:val="both"/>
      </w:pPr>
      <w:r w:rsidRPr="000A3FCB">
        <w:t xml:space="preserve">Due to the nature of these electrochemical systems, </w:t>
      </w:r>
      <w:r>
        <w:t>r</w:t>
      </w:r>
      <w:r w:rsidRPr="000A3FCB">
        <w:t>esearch</w:t>
      </w:r>
      <w:r>
        <w:t xml:space="preserve"> at </w:t>
      </w:r>
      <w:r w:rsidR="009E49A6">
        <w:t>ECSL</w:t>
      </w:r>
      <w:r w:rsidR="009E49A6" w:rsidRPr="000A3FCB">
        <w:t xml:space="preserve"> </w:t>
      </w:r>
      <w:r w:rsidRPr="000A3FCB">
        <w:t xml:space="preserve">is highly </w:t>
      </w:r>
      <w:r>
        <w:t>interdisciplinary. We utilize</w:t>
      </w:r>
      <w:r w:rsidR="000A3FCB">
        <w:t xml:space="preserve"> a comprehensive approach, including: advanced </w:t>
      </w:r>
      <w:r w:rsidR="00930748">
        <w:t>performance diagnostics, system/</w:t>
      </w:r>
      <w:r w:rsidR="000A3FCB">
        <w:t>component design, imaging, materials characterization, and computational modeling of these electrochemical systems</w:t>
      </w:r>
      <w:r>
        <w:t xml:space="preserve">. </w:t>
      </w:r>
      <w:r w:rsidR="000A3FCB">
        <w:t xml:space="preserve">The </w:t>
      </w:r>
      <w:r w:rsidR="009E49A6">
        <w:t xml:space="preserve">ECSL </w:t>
      </w:r>
      <w:r w:rsidR="000A3FCB">
        <w:t xml:space="preserve">team has been growing rapidly, embodying researchers at both </w:t>
      </w:r>
      <w:r w:rsidR="00336EE0">
        <w:t xml:space="preserve">the </w:t>
      </w:r>
      <w:r w:rsidR="000A3FCB">
        <w:t>graduate and undergraduate level. Due to the highly interdisciplinary nature of</w:t>
      </w:r>
      <w:r>
        <w:t xml:space="preserve"> the research</w:t>
      </w:r>
      <w:r w:rsidR="000A3FCB">
        <w:t xml:space="preserve">, </w:t>
      </w:r>
      <w:r>
        <w:t xml:space="preserve">our </w:t>
      </w:r>
      <w:r w:rsidR="000A3FCB">
        <w:t>team consists of individuals with expertise in mass/heat transport, electrochemistry, materials science</w:t>
      </w:r>
      <w:r>
        <w:t>, chemical kinetics, reacting flows</w:t>
      </w:r>
      <w:r w:rsidR="00C56939">
        <w:t>,</w:t>
      </w:r>
      <w:r>
        <w:t xml:space="preserve"> and experimental design and testing</w:t>
      </w:r>
      <w:r w:rsidR="000A3FCB">
        <w:t xml:space="preserve">. </w:t>
      </w:r>
      <w:r>
        <w:t xml:space="preserve">Team members have access to </w:t>
      </w:r>
      <w:r w:rsidRPr="001F28CB">
        <w:t>a vast array of equipment</w:t>
      </w:r>
      <w:r>
        <w:t xml:space="preserve"> and</w:t>
      </w:r>
      <w:r w:rsidRPr="001F28CB">
        <w:t xml:space="preserve"> </w:t>
      </w:r>
      <w:r>
        <w:t xml:space="preserve">the state-of-the-art facilities at Drexel.  </w:t>
      </w:r>
    </w:p>
    <w:p w:rsidR="001F28CB" w:rsidRDefault="00D647F5" w:rsidP="001F28CB">
      <w:r w:rsidRPr="00D647F5">
        <w:rPr>
          <w:noProof/>
        </w:rPr>
        <w:drawing>
          <wp:inline distT="0" distB="0" distL="0" distR="0">
            <wp:extent cx="5943600" cy="207567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75675"/>
                    </a:xfrm>
                    <a:prstGeom prst="rect">
                      <a:avLst/>
                    </a:prstGeom>
                    <a:noFill/>
                    <a:ln>
                      <a:noFill/>
                    </a:ln>
                  </pic:spPr>
                </pic:pic>
              </a:graphicData>
            </a:graphic>
          </wp:inline>
        </w:drawing>
      </w:r>
    </w:p>
    <w:p w:rsidR="001F28CB" w:rsidRPr="001F28CB" w:rsidRDefault="001F28CB" w:rsidP="000B110E">
      <w:pPr>
        <w:spacing w:line="240" w:lineRule="auto"/>
        <w:jc w:val="both"/>
        <w:rPr>
          <w:rFonts w:ascii="Times New Roman" w:hAnsi="Times New Roman" w:cs="Times New Roman"/>
          <w:sz w:val="24"/>
          <w:szCs w:val="24"/>
        </w:rPr>
      </w:pPr>
      <w:r w:rsidRPr="001F28CB">
        <w:rPr>
          <w:rFonts w:ascii="Times New Roman" w:hAnsi="Times New Roman" w:cs="Times New Roman"/>
          <w:sz w:val="24"/>
          <w:szCs w:val="24"/>
        </w:rPr>
        <w:t xml:space="preserve">Please </w:t>
      </w:r>
      <w:r>
        <w:rPr>
          <w:rFonts w:ascii="Times New Roman" w:hAnsi="Times New Roman" w:cs="Times New Roman"/>
          <w:sz w:val="24"/>
          <w:szCs w:val="24"/>
        </w:rPr>
        <w:t>browse our website to learn more about our research activities, publications and facilities</w:t>
      </w:r>
      <w:r w:rsidRPr="001F28CB">
        <w:rPr>
          <w:rFonts w:ascii="Times New Roman" w:hAnsi="Times New Roman" w:cs="Times New Roman"/>
          <w:sz w:val="24"/>
          <w:szCs w:val="24"/>
        </w:rPr>
        <w:t>.</w:t>
      </w:r>
      <w:r w:rsidR="00E15AFB">
        <w:rPr>
          <w:rFonts w:ascii="Times New Roman" w:hAnsi="Times New Roman" w:cs="Times New Roman"/>
          <w:sz w:val="24"/>
          <w:szCs w:val="24"/>
        </w:rPr>
        <w:t xml:space="preserve"> We do our best to frequently update our website.</w:t>
      </w:r>
      <w:r w:rsidRPr="001F28CB">
        <w:rPr>
          <w:rFonts w:ascii="Times New Roman" w:hAnsi="Times New Roman" w:cs="Times New Roman"/>
          <w:sz w:val="24"/>
          <w:szCs w:val="24"/>
        </w:rPr>
        <w:t xml:space="preserve"> Please </w:t>
      </w:r>
      <w:r>
        <w:rPr>
          <w:rFonts w:ascii="Times New Roman" w:hAnsi="Times New Roman" w:cs="Times New Roman"/>
          <w:sz w:val="24"/>
          <w:szCs w:val="24"/>
        </w:rPr>
        <w:t>feel free to contact Dr. Kumbur</w:t>
      </w:r>
      <w:r w:rsidRPr="001F28CB">
        <w:rPr>
          <w:rFonts w:ascii="Times New Roman" w:hAnsi="Times New Roman" w:cs="Times New Roman"/>
          <w:sz w:val="24"/>
          <w:szCs w:val="24"/>
        </w:rPr>
        <w:t xml:space="preserve"> if you would like </w:t>
      </w:r>
      <w:r>
        <w:rPr>
          <w:rFonts w:ascii="Times New Roman" w:hAnsi="Times New Roman" w:cs="Times New Roman"/>
          <w:sz w:val="24"/>
          <w:szCs w:val="24"/>
        </w:rPr>
        <w:t xml:space="preserve">to learn more about </w:t>
      </w:r>
      <w:r w:rsidR="009E49A6" w:rsidRPr="009E49A6">
        <w:rPr>
          <w:rFonts w:ascii="Times New Roman" w:hAnsi="Times New Roman" w:cs="Times New Roman"/>
          <w:sz w:val="24"/>
          <w:szCs w:val="24"/>
        </w:rPr>
        <w:t>ECSL</w:t>
      </w:r>
      <w:r>
        <w:rPr>
          <w:rFonts w:ascii="Times New Roman" w:hAnsi="Times New Roman" w:cs="Times New Roman"/>
          <w:sz w:val="24"/>
          <w:szCs w:val="24"/>
        </w:rPr>
        <w:t xml:space="preserve">. </w:t>
      </w:r>
    </w:p>
    <w:p w:rsidR="000B110E" w:rsidRDefault="000B110E"/>
    <w:p w:rsidR="007C5ACE" w:rsidRDefault="007C5ACE"/>
    <w:p w:rsidR="007C5ACE" w:rsidRDefault="007C5ACE"/>
    <w:p w:rsidR="00981285" w:rsidRDefault="00981285"/>
    <w:p w:rsidR="000B110E" w:rsidRDefault="000B110E" w:rsidP="00D17C18">
      <w:pPr>
        <w:pStyle w:val="NormalWeb"/>
        <w:jc w:val="center"/>
        <w:rPr>
          <w:b/>
        </w:rPr>
      </w:pPr>
      <w:r>
        <w:rPr>
          <w:b/>
        </w:rPr>
        <w:lastRenderedPageBreak/>
        <w:t>Research</w:t>
      </w:r>
    </w:p>
    <w:p w:rsidR="002C76AC" w:rsidRDefault="007E3594" w:rsidP="00D17C18">
      <w:pPr>
        <w:pStyle w:val="NormalWeb"/>
        <w:jc w:val="both"/>
      </w:pPr>
      <w:r>
        <w:t>The core mission of</w:t>
      </w:r>
      <w:r w:rsidR="00AF4811">
        <w:t xml:space="preserve"> </w:t>
      </w:r>
      <w:r w:rsidR="009E49A6">
        <w:t xml:space="preserve">ECSL </w:t>
      </w:r>
      <w:r w:rsidR="00AF4811">
        <w:t>is</w:t>
      </w:r>
      <w:r w:rsidR="000B110E">
        <w:t xml:space="preserve"> to </w:t>
      </w:r>
      <w:r w:rsidRPr="007E3594">
        <w:t xml:space="preserve">develop novel diagnostic and computational tools to understand critical issues in </w:t>
      </w:r>
      <w:r>
        <w:t xml:space="preserve">flow-assisted </w:t>
      </w:r>
      <w:r w:rsidRPr="007E3594">
        <w:t xml:space="preserve">electrochemical systems </w:t>
      </w:r>
      <w:r w:rsidR="00BC1DE2">
        <w:t>and</w:t>
      </w:r>
      <w:r w:rsidR="00BC1DE2" w:rsidRPr="007E3594">
        <w:t xml:space="preserve"> </w:t>
      </w:r>
      <w:r w:rsidRPr="007E3594">
        <w:t>enable better system design</w:t>
      </w:r>
      <w:r>
        <w:t xml:space="preserve">. </w:t>
      </w:r>
      <w:r w:rsidR="002C76AC" w:rsidRPr="002C76AC">
        <w:t xml:space="preserve">Due to the </w:t>
      </w:r>
      <w:r w:rsidR="00930748">
        <w:t xml:space="preserve">complex </w:t>
      </w:r>
      <w:r w:rsidR="002C76AC" w:rsidRPr="002C76AC">
        <w:t>nature of these systems, our research is highly interdisciplinary and spans the interface of transport phenomena, materials</w:t>
      </w:r>
      <w:r w:rsidR="00930748">
        <w:t xml:space="preserve"> characterization</w:t>
      </w:r>
      <w:r w:rsidR="002C76AC" w:rsidRPr="002C76AC">
        <w:t xml:space="preserve">, electrochemistry and system engineering. Our </w:t>
      </w:r>
      <w:r w:rsidR="002C76AC">
        <w:t>core research activities</w:t>
      </w:r>
      <w:r w:rsidR="002C76AC" w:rsidRPr="002C76AC">
        <w:t xml:space="preserve"> </w:t>
      </w:r>
      <w:r w:rsidR="00930748">
        <w:t>are</w:t>
      </w:r>
      <w:r w:rsidR="002C76AC" w:rsidRPr="002C76AC">
        <w:t xml:space="preserve"> categorized into three thrusts, i) materials characterization, ii) computational studies and iii) performance diagnostics and system design.</w:t>
      </w:r>
    </w:p>
    <w:p w:rsidR="002C76AC" w:rsidRPr="002C76AC" w:rsidRDefault="002C76AC" w:rsidP="002C76AC">
      <w:pPr>
        <w:pStyle w:val="ListParagraph"/>
        <w:numPr>
          <w:ilvl w:val="0"/>
          <w:numId w:val="4"/>
        </w:numPr>
        <w:spacing w:after="0" w:line="240" w:lineRule="auto"/>
        <w:jc w:val="both"/>
        <w:rPr>
          <w:rFonts w:ascii="Times New Roman" w:hAnsi="Times New Roman" w:cs="Times New Roman"/>
          <w:b/>
          <w:sz w:val="24"/>
          <w:szCs w:val="24"/>
          <w:u w:val="single"/>
        </w:rPr>
      </w:pPr>
      <w:r w:rsidRPr="000B110E">
        <w:rPr>
          <w:rFonts w:ascii="Times New Roman" w:hAnsi="Times New Roman" w:cs="Times New Roman"/>
          <w:b/>
          <w:sz w:val="24"/>
          <w:szCs w:val="24"/>
        </w:rPr>
        <w:t>Microstructur</w:t>
      </w:r>
      <w:r>
        <w:rPr>
          <w:rFonts w:ascii="Times New Roman" w:hAnsi="Times New Roman" w:cs="Times New Roman"/>
          <w:b/>
          <w:sz w:val="24"/>
          <w:szCs w:val="24"/>
        </w:rPr>
        <w:t xml:space="preserve">e Analysis and Characterization: </w:t>
      </w:r>
      <w:r>
        <w:rPr>
          <w:rFonts w:ascii="Times New Roman" w:hAnsi="Times New Roman" w:cs="Times New Roman"/>
          <w:sz w:val="24"/>
          <w:szCs w:val="24"/>
        </w:rPr>
        <w:t>O</w:t>
      </w:r>
      <w:r w:rsidRPr="000B110E">
        <w:rPr>
          <w:rFonts w:ascii="Times New Roman" w:hAnsi="Times New Roman" w:cs="Times New Roman"/>
          <w:sz w:val="24"/>
          <w:szCs w:val="24"/>
        </w:rPr>
        <w:t>ur efforts in this thrust are</w:t>
      </w:r>
      <w:r>
        <w:rPr>
          <w:rFonts w:ascii="Times New Roman" w:hAnsi="Times New Roman" w:cs="Times New Roman"/>
          <w:sz w:val="24"/>
          <w:szCs w:val="24"/>
        </w:rPr>
        <w:t xml:space="preserve"> focused on</w:t>
      </w:r>
      <w:r w:rsidRPr="000B110E">
        <w:rPr>
          <w:rFonts w:ascii="Times New Roman" w:hAnsi="Times New Roman" w:cs="Times New Roman"/>
          <w:sz w:val="24"/>
          <w:szCs w:val="24"/>
        </w:rPr>
        <w:t xml:space="preserve"> understand</w:t>
      </w:r>
      <w:r>
        <w:rPr>
          <w:rFonts w:ascii="Times New Roman" w:hAnsi="Times New Roman" w:cs="Times New Roman"/>
          <w:sz w:val="24"/>
          <w:szCs w:val="24"/>
        </w:rPr>
        <w:t>ing</w:t>
      </w:r>
      <w:r w:rsidRPr="000B110E">
        <w:rPr>
          <w:rFonts w:ascii="Times New Roman" w:hAnsi="Times New Roman" w:cs="Times New Roman"/>
          <w:sz w:val="24"/>
          <w:szCs w:val="24"/>
        </w:rPr>
        <w:t xml:space="preserve"> </w:t>
      </w:r>
      <w:r w:rsidR="00C56939">
        <w:rPr>
          <w:rFonts w:ascii="Times New Roman" w:hAnsi="Times New Roman" w:cs="Times New Roman"/>
          <w:sz w:val="24"/>
          <w:szCs w:val="24"/>
        </w:rPr>
        <w:t xml:space="preserve">the </w:t>
      </w:r>
      <w:r w:rsidRPr="000B110E">
        <w:rPr>
          <w:rFonts w:ascii="Times New Roman" w:hAnsi="Times New Roman" w:cs="Times New Roman"/>
          <w:sz w:val="24"/>
          <w:szCs w:val="24"/>
        </w:rPr>
        <w:t>internal structure</w:t>
      </w:r>
      <w:r w:rsidR="00C56939">
        <w:rPr>
          <w:rFonts w:ascii="Times New Roman" w:hAnsi="Times New Roman" w:cs="Times New Roman"/>
          <w:sz w:val="24"/>
          <w:szCs w:val="24"/>
        </w:rPr>
        <w:t xml:space="preserve"> of materials</w:t>
      </w:r>
      <w:r w:rsidRPr="000B110E">
        <w:rPr>
          <w:rFonts w:ascii="Times New Roman" w:hAnsi="Times New Roman" w:cs="Times New Roman"/>
          <w:sz w:val="24"/>
          <w:szCs w:val="24"/>
        </w:rPr>
        <w:t>, provid</w:t>
      </w:r>
      <w:r>
        <w:rPr>
          <w:rFonts w:ascii="Times New Roman" w:hAnsi="Times New Roman" w:cs="Times New Roman"/>
          <w:sz w:val="24"/>
          <w:szCs w:val="24"/>
        </w:rPr>
        <w:t>ing</w:t>
      </w:r>
      <w:r w:rsidRPr="000B110E">
        <w:rPr>
          <w:rFonts w:ascii="Times New Roman" w:hAnsi="Times New Roman" w:cs="Times New Roman"/>
          <w:sz w:val="24"/>
          <w:szCs w:val="24"/>
        </w:rPr>
        <w:t xml:space="preserve"> benchmark data for modeling studies</w:t>
      </w:r>
      <w:r w:rsidR="00C56939">
        <w:rPr>
          <w:rFonts w:ascii="Times New Roman" w:hAnsi="Times New Roman" w:cs="Times New Roman"/>
          <w:sz w:val="24"/>
          <w:szCs w:val="24"/>
        </w:rPr>
        <w:t>,</w:t>
      </w:r>
      <w:r w:rsidRPr="000B110E">
        <w:rPr>
          <w:rFonts w:ascii="Times New Roman" w:hAnsi="Times New Roman" w:cs="Times New Roman"/>
          <w:sz w:val="24"/>
          <w:szCs w:val="24"/>
        </w:rPr>
        <w:t xml:space="preserve"> and guid</w:t>
      </w:r>
      <w:r>
        <w:rPr>
          <w:rFonts w:ascii="Times New Roman" w:hAnsi="Times New Roman" w:cs="Times New Roman"/>
          <w:sz w:val="24"/>
          <w:szCs w:val="24"/>
        </w:rPr>
        <w:t>ing</w:t>
      </w:r>
      <w:r w:rsidRPr="000B110E">
        <w:rPr>
          <w:rFonts w:ascii="Times New Roman" w:hAnsi="Times New Roman" w:cs="Times New Roman"/>
          <w:sz w:val="24"/>
          <w:szCs w:val="24"/>
        </w:rPr>
        <w:t xml:space="preserve"> component design efforts. In particular, </w:t>
      </w:r>
      <w:r>
        <w:rPr>
          <w:rFonts w:ascii="Times New Roman" w:hAnsi="Times New Roman" w:cs="Times New Roman"/>
          <w:sz w:val="24"/>
          <w:szCs w:val="24"/>
        </w:rPr>
        <w:t>we are interested in determining</w:t>
      </w:r>
      <w:r w:rsidRPr="000B110E">
        <w:rPr>
          <w:rFonts w:ascii="Times New Roman" w:hAnsi="Times New Roman" w:cs="Times New Roman"/>
          <w:sz w:val="24"/>
          <w:szCs w:val="24"/>
        </w:rPr>
        <w:t xml:space="preserve"> the difficult-to-measure structure-related transport properties of </w:t>
      </w:r>
      <w:r w:rsidR="00930748">
        <w:rPr>
          <w:rFonts w:ascii="Times New Roman" w:hAnsi="Times New Roman" w:cs="Times New Roman"/>
          <w:sz w:val="24"/>
          <w:szCs w:val="24"/>
        </w:rPr>
        <w:t>next generation</w:t>
      </w:r>
      <w:r w:rsidRPr="000B110E">
        <w:rPr>
          <w:rFonts w:ascii="Times New Roman" w:hAnsi="Times New Roman" w:cs="Times New Roman"/>
          <w:sz w:val="24"/>
          <w:szCs w:val="24"/>
        </w:rPr>
        <w:t xml:space="preserve"> materials</w:t>
      </w:r>
      <w:r>
        <w:rPr>
          <w:rFonts w:ascii="Times New Roman" w:hAnsi="Times New Roman" w:cs="Times New Roman"/>
          <w:sz w:val="24"/>
          <w:szCs w:val="24"/>
        </w:rPr>
        <w:t xml:space="preserve"> and establish</w:t>
      </w:r>
      <w:r w:rsidR="00161EC9">
        <w:rPr>
          <w:rFonts w:ascii="Times New Roman" w:hAnsi="Times New Roman" w:cs="Times New Roman"/>
          <w:sz w:val="24"/>
          <w:szCs w:val="24"/>
        </w:rPr>
        <w:t>ing</w:t>
      </w:r>
      <w:r>
        <w:rPr>
          <w:rFonts w:ascii="Times New Roman" w:hAnsi="Times New Roman" w:cs="Times New Roman"/>
          <w:sz w:val="24"/>
          <w:szCs w:val="24"/>
        </w:rPr>
        <w:t xml:space="preserve"> structure-performance linkages</w:t>
      </w:r>
      <w:r w:rsidRPr="000B110E">
        <w:rPr>
          <w:rFonts w:ascii="Times New Roman" w:hAnsi="Times New Roman" w:cs="Times New Roman"/>
          <w:sz w:val="24"/>
          <w:szCs w:val="24"/>
        </w:rPr>
        <w:t xml:space="preserve"> </w:t>
      </w:r>
      <w:r w:rsidR="00161EC9">
        <w:rPr>
          <w:rFonts w:ascii="Times New Roman" w:hAnsi="Times New Roman" w:cs="Times New Roman"/>
          <w:sz w:val="24"/>
          <w:szCs w:val="24"/>
        </w:rPr>
        <w:t>for these</w:t>
      </w:r>
      <w:r>
        <w:rPr>
          <w:rFonts w:ascii="Times New Roman" w:hAnsi="Times New Roman" w:cs="Times New Roman"/>
          <w:sz w:val="24"/>
          <w:szCs w:val="24"/>
        </w:rPr>
        <w:t xml:space="preserve"> electrochemical systems</w:t>
      </w:r>
      <w:r w:rsidRPr="000B110E">
        <w:rPr>
          <w:rFonts w:ascii="Times New Roman" w:hAnsi="Times New Roman" w:cs="Times New Roman"/>
          <w:sz w:val="24"/>
          <w:szCs w:val="24"/>
        </w:rPr>
        <w:t>.</w:t>
      </w:r>
    </w:p>
    <w:p w:rsidR="002C76AC" w:rsidRDefault="002C76AC" w:rsidP="002C76AC">
      <w:pPr>
        <w:spacing w:after="0" w:line="240" w:lineRule="auto"/>
        <w:jc w:val="both"/>
        <w:rPr>
          <w:rFonts w:ascii="Times New Roman" w:hAnsi="Times New Roman" w:cs="Times New Roman"/>
          <w:b/>
          <w:sz w:val="24"/>
          <w:szCs w:val="24"/>
          <w:u w:val="single"/>
        </w:rPr>
      </w:pPr>
    </w:p>
    <w:p w:rsidR="002C76AC" w:rsidRPr="002C76AC" w:rsidRDefault="002C76AC" w:rsidP="002C76AC">
      <w:pPr>
        <w:pStyle w:val="ListParagraph"/>
        <w:numPr>
          <w:ilvl w:val="0"/>
          <w:numId w:val="4"/>
        </w:numPr>
        <w:spacing w:after="0" w:line="240" w:lineRule="auto"/>
        <w:jc w:val="both"/>
        <w:rPr>
          <w:rFonts w:ascii="Times New Roman" w:hAnsi="Times New Roman" w:cs="Times New Roman"/>
          <w:b/>
          <w:sz w:val="24"/>
          <w:szCs w:val="24"/>
          <w:u w:val="single"/>
        </w:rPr>
      </w:pPr>
      <w:r w:rsidRPr="000B110E">
        <w:rPr>
          <w:rFonts w:ascii="Times New Roman" w:hAnsi="Times New Roman" w:cs="Times New Roman"/>
          <w:b/>
          <w:sz w:val="24"/>
          <w:szCs w:val="24"/>
        </w:rPr>
        <w:t xml:space="preserve">Computational Studies of </w:t>
      </w:r>
      <w:r>
        <w:rPr>
          <w:rFonts w:ascii="Times New Roman" w:hAnsi="Times New Roman" w:cs="Times New Roman"/>
          <w:b/>
          <w:sz w:val="24"/>
          <w:szCs w:val="24"/>
        </w:rPr>
        <w:t xml:space="preserve">Electrochemical Systems: </w:t>
      </w:r>
      <w:r>
        <w:rPr>
          <w:rFonts w:ascii="Times New Roman" w:hAnsi="Times New Roman" w:cs="Times New Roman"/>
          <w:sz w:val="24"/>
          <w:szCs w:val="24"/>
        </w:rPr>
        <w:t>O</w:t>
      </w:r>
      <w:r w:rsidRPr="000B110E">
        <w:rPr>
          <w:rFonts w:ascii="Times New Roman" w:hAnsi="Times New Roman" w:cs="Times New Roman"/>
          <w:sz w:val="24"/>
          <w:szCs w:val="24"/>
        </w:rPr>
        <w:t xml:space="preserve">ur efforts in this thrust are </w:t>
      </w:r>
      <w:r>
        <w:rPr>
          <w:rFonts w:ascii="Times New Roman" w:hAnsi="Times New Roman" w:cs="Times New Roman"/>
          <w:sz w:val="24"/>
          <w:szCs w:val="24"/>
        </w:rPr>
        <w:t>aimed at</w:t>
      </w:r>
      <w:r w:rsidRPr="000B110E">
        <w:rPr>
          <w:rFonts w:ascii="Times New Roman" w:hAnsi="Times New Roman" w:cs="Times New Roman"/>
          <w:sz w:val="24"/>
          <w:szCs w:val="24"/>
        </w:rPr>
        <w:t xml:space="preserve"> </w:t>
      </w:r>
      <w:r>
        <w:rPr>
          <w:rFonts w:ascii="Times New Roman" w:hAnsi="Times New Roman" w:cs="Times New Roman"/>
          <w:sz w:val="24"/>
          <w:szCs w:val="24"/>
        </w:rPr>
        <w:t>exploring</w:t>
      </w:r>
      <w:r w:rsidRPr="000B110E">
        <w:rPr>
          <w:rFonts w:ascii="Times New Roman" w:hAnsi="Times New Roman" w:cs="Times New Roman"/>
          <w:sz w:val="24"/>
          <w:szCs w:val="24"/>
        </w:rPr>
        <w:t xml:space="preserve"> physicochemical phenomena that take place in these systems and establish</w:t>
      </w:r>
      <w:r w:rsidR="00C56939">
        <w:rPr>
          <w:rFonts w:ascii="Times New Roman" w:hAnsi="Times New Roman" w:cs="Times New Roman"/>
          <w:sz w:val="24"/>
          <w:szCs w:val="24"/>
        </w:rPr>
        <w:t>ing</w:t>
      </w:r>
      <w:r w:rsidRPr="000B110E">
        <w:rPr>
          <w:rFonts w:ascii="Times New Roman" w:hAnsi="Times New Roman" w:cs="Times New Roman"/>
          <w:sz w:val="24"/>
          <w:szCs w:val="24"/>
        </w:rPr>
        <w:t xml:space="preserve"> links between theory and practice. In particular, we develop experimentally validated multi</w:t>
      </w:r>
      <w:r>
        <w:rPr>
          <w:rFonts w:ascii="Times New Roman" w:hAnsi="Times New Roman" w:cs="Times New Roman"/>
          <w:sz w:val="24"/>
          <w:szCs w:val="24"/>
        </w:rPr>
        <w:t>-</w:t>
      </w:r>
      <w:r w:rsidRPr="000B110E">
        <w:rPr>
          <w:rFonts w:ascii="Times New Roman" w:hAnsi="Times New Roman" w:cs="Times New Roman"/>
          <w:sz w:val="24"/>
          <w:szCs w:val="24"/>
        </w:rPr>
        <w:t xml:space="preserve">scale electrochemical models that utilize the wealth of microstructure information and enable simulation of operation of </w:t>
      </w:r>
      <w:r>
        <w:rPr>
          <w:rFonts w:ascii="Times New Roman" w:hAnsi="Times New Roman" w:cs="Times New Roman"/>
          <w:sz w:val="24"/>
          <w:szCs w:val="24"/>
        </w:rPr>
        <w:t>these electrochemical systems under a wide range of operating conditions</w:t>
      </w:r>
      <w:r w:rsidR="00930748">
        <w:rPr>
          <w:rFonts w:ascii="Times New Roman" w:hAnsi="Times New Roman" w:cs="Times New Roman"/>
          <w:sz w:val="24"/>
          <w:szCs w:val="24"/>
        </w:rPr>
        <w:t xml:space="preserve"> to better understand the key issues governing performance loss in these devices</w:t>
      </w:r>
      <w:r w:rsidRPr="000B110E">
        <w:rPr>
          <w:rFonts w:ascii="Times New Roman" w:hAnsi="Times New Roman" w:cs="Times New Roman"/>
          <w:sz w:val="24"/>
          <w:szCs w:val="24"/>
        </w:rPr>
        <w:t>.</w:t>
      </w:r>
    </w:p>
    <w:p w:rsidR="002C76AC" w:rsidRDefault="002C76AC" w:rsidP="002C76AC">
      <w:pPr>
        <w:spacing w:after="0" w:line="240" w:lineRule="auto"/>
        <w:jc w:val="both"/>
        <w:rPr>
          <w:rFonts w:ascii="Times New Roman" w:hAnsi="Times New Roman" w:cs="Times New Roman"/>
          <w:b/>
          <w:sz w:val="24"/>
          <w:szCs w:val="24"/>
          <w:u w:val="single"/>
        </w:rPr>
      </w:pPr>
    </w:p>
    <w:p w:rsidR="002C76AC" w:rsidRDefault="002C76AC" w:rsidP="002C76AC">
      <w:pPr>
        <w:pStyle w:val="ListParagraph"/>
        <w:numPr>
          <w:ilvl w:val="0"/>
          <w:numId w:val="4"/>
        </w:numPr>
        <w:spacing w:after="60" w:line="240" w:lineRule="auto"/>
        <w:jc w:val="both"/>
        <w:rPr>
          <w:rFonts w:ascii="Times New Roman" w:hAnsi="Times New Roman" w:cs="Times New Roman"/>
          <w:sz w:val="24"/>
          <w:szCs w:val="24"/>
        </w:rPr>
      </w:pPr>
      <w:r w:rsidRPr="00AF4811">
        <w:rPr>
          <w:rFonts w:ascii="Times New Roman" w:hAnsi="Times New Roman" w:cs="Times New Roman"/>
          <w:b/>
          <w:sz w:val="24"/>
          <w:szCs w:val="24"/>
        </w:rPr>
        <w:t xml:space="preserve">Performance Diagnostics </w:t>
      </w:r>
      <w:r>
        <w:rPr>
          <w:rFonts w:ascii="Times New Roman" w:hAnsi="Times New Roman" w:cs="Times New Roman"/>
          <w:b/>
          <w:sz w:val="24"/>
          <w:szCs w:val="24"/>
        </w:rPr>
        <w:t xml:space="preserve">and System Design: </w:t>
      </w:r>
      <w:r w:rsidRPr="002C76AC">
        <w:rPr>
          <w:rFonts w:ascii="Times New Roman" w:hAnsi="Times New Roman" w:cs="Times New Roman"/>
          <w:sz w:val="24"/>
          <w:szCs w:val="24"/>
        </w:rPr>
        <w:t xml:space="preserve">Our efforts in this thrust </w:t>
      </w:r>
      <w:r w:rsidR="00C56939">
        <w:rPr>
          <w:rFonts w:ascii="Times New Roman" w:hAnsi="Times New Roman" w:cs="Times New Roman"/>
          <w:sz w:val="24"/>
          <w:szCs w:val="24"/>
        </w:rPr>
        <w:t>are</w:t>
      </w:r>
      <w:r w:rsidR="00C56939" w:rsidRPr="002C76AC">
        <w:rPr>
          <w:rFonts w:ascii="Times New Roman" w:hAnsi="Times New Roman" w:cs="Times New Roman"/>
          <w:sz w:val="24"/>
          <w:szCs w:val="24"/>
        </w:rPr>
        <w:t xml:space="preserve"> </w:t>
      </w:r>
      <w:r w:rsidRPr="002C76AC">
        <w:rPr>
          <w:rFonts w:ascii="Times New Roman" w:hAnsi="Times New Roman" w:cs="Times New Roman"/>
          <w:sz w:val="24"/>
          <w:szCs w:val="24"/>
        </w:rPr>
        <w:t>toward developing novel in-situ and ex-situ diagnostic tools and conduct</w:t>
      </w:r>
      <w:r w:rsidR="00A415A6">
        <w:rPr>
          <w:rFonts w:ascii="Times New Roman" w:hAnsi="Times New Roman" w:cs="Times New Roman"/>
          <w:sz w:val="24"/>
          <w:szCs w:val="24"/>
        </w:rPr>
        <w:t>ing</w:t>
      </w:r>
      <w:r w:rsidRPr="002C76AC">
        <w:rPr>
          <w:rFonts w:ascii="Times New Roman" w:hAnsi="Times New Roman" w:cs="Times New Roman"/>
          <w:sz w:val="24"/>
          <w:szCs w:val="24"/>
        </w:rPr>
        <w:t xml:space="preserve"> performance testing to identify the major losses, characterize system performance</w:t>
      </w:r>
      <w:r w:rsidR="00A415A6">
        <w:rPr>
          <w:rFonts w:ascii="Times New Roman" w:hAnsi="Times New Roman" w:cs="Times New Roman"/>
          <w:sz w:val="24"/>
          <w:szCs w:val="24"/>
        </w:rPr>
        <w:t>,</w:t>
      </w:r>
      <w:r w:rsidRPr="002C76AC">
        <w:rPr>
          <w:rFonts w:ascii="Times New Roman" w:hAnsi="Times New Roman" w:cs="Times New Roman"/>
          <w:sz w:val="24"/>
          <w:szCs w:val="24"/>
        </w:rPr>
        <w:t xml:space="preserve"> and provide benchmark data for modeling studies. We perform in-situ and ex-situ analysis at both component and system levels to guide component/system design efforts.</w:t>
      </w:r>
    </w:p>
    <w:p w:rsidR="00BA63B8" w:rsidRDefault="00BA63B8" w:rsidP="00D17C18">
      <w:pPr>
        <w:pStyle w:val="NormalWeb"/>
        <w:jc w:val="both"/>
      </w:pPr>
      <w:r>
        <w:t xml:space="preserve">Currently, the research activities in </w:t>
      </w:r>
      <w:r w:rsidR="009E49A6">
        <w:t xml:space="preserve">ECSL </w:t>
      </w:r>
      <w:r>
        <w:t xml:space="preserve">are primarily focused on three technologies: </w:t>
      </w:r>
    </w:p>
    <w:p w:rsidR="00BA63B8" w:rsidRPr="007E3594" w:rsidRDefault="00BA63B8" w:rsidP="00D17C18">
      <w:pPr>
        <w:spacing w:after="120" w:line="240" w:lineRule="auto"/>
        <w:ind w:left="270" w:firstLine="450"/>
        <w:jc w:val="both"/>
        <w:rPr>
          <w:rFonts w:ascii="Times New Roman" w:hAnsi="Times New Roman" w:cs="Times New Roman"/>
          <w:color w:val="000000" w:themeColor="text1"/>
          <w:sz w:val="24"/>
          <w:szCs w:val="24"/>
        </w:rPr>
      </w:pPr>
    </w:p>
    <w:p w:rsidR="00A917B3" w:rsidRPr="007E3594" w:rsidRDefault="003D2CD7" w:rsidP="00D6240B">
      <w:pPr>
        <w:pStyle w:val="ListParagraph"/>
        <w:numPr>
          <w:ilvl w:val="0"/>
          <w:numId w:val="6"/>
        </w:numPr>
        <w:spacing w:before="120" w:after="240" w:line="240" w:lineRule="auto"/>
        <w:ind w:left="270" w:hanging="27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3DDB4ED0" wp14:editId="216B54BC">
            <wp:simplePos x="0" y="0"/>
            <wp:positionH relativeFrom="column">
              <wp:posOffset>2697480</wp:posOffset>
            </wp:positionH>
            <wp:positionV relativeFrom="paragraph">
              <wp:posOffset>146050</wp:posOffset>
            </wp:positionV>
            <wp:extent cx="3456305" cy="1899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6305" cy="1899920"/>
                    </a:xfrm>
                    <a:prstGeom prst="rect">
                      <a:avLst/>
                    </a:prstGeom>
                    <a:noFill/>
                  </pic:spPr>
                </pic:pic>
              </a:graphicData>
            </a:graphic>
            <wp14:sizeRelH relativeFrom="page">
              <wp14:pctWidth>0</wp14:pctWidth>
            </wp14:sizeRelH>
            <wp14:sizeRelV relativeFrom="page">
              <wp14:pctHeight>0</wp14:pctHeight>
            </wp14:sizeRelV>
          </wp:anchor>
        </w:drawing>
      </w:r>
      <w:r w:rsidR="00BA63B8" w:rsidRPr="007E3594">
        <w:rPr>
          <w:rFonts w:ascii="Times New Roman" w:hAnsi="Times New Roman" w:cs="Times New Roman"/>
          <w:b/>
          <w:color w:val="000000" w:themeColor="text1"/>
          <w:sz w:val="24"/>
          <w:szCs w:val="24"/>
        </w:rPr>
        <w:t>Electrochemical Flow Capacitor</w:t>
      </w:r>
      <w:r w:rsidR="00204E28" w:rsidRPr="007E3594">
        <w:rPr>
          <w:rFonts w:ascii="Times New Roman" w:hAnsi="Times New Roman" w:cs="Times New Roman"/>
          <w:b/>
          <w:color w:val="000000" w:themeColor="text1"/>
          <w:sz w:val="24"/>
          <w:szCs w:val="24"/>
        </w:rPr>
        <w:t xml:space="preserve"> (EFC)</w:t>
      </w:r>
      <w:r w:rsidR="00BA63B8" w:rsidRPr="007E3594">
        <w:rPr>
          <w:rFonts w:ascii="Times New Roman" w:hAnsi="Times New Roman" w:cs="Times New Roman"/>
          <w:b/>
          <w:color w:val="000000" w:themeColor="text1"/>
          <w:sz w:val="24"/>
          <w:szCs w:val="24"/>
        </w:rPr>
        <w:t xml:space="preserve">: </w:t>
      </w:r>
      <w:r w:rsidR="00A917B3" w:rsidRPr="007E3594">
        <w:rPr>
          <w:rFonts w:ascii="Times New Roman" w:hAnsi="Times New Roman" w:cs="Times New Roman"/>
          <w:color w:val="000000" w:themeColor="text1"/>
          <w:sz w:val="24"/>
          <w:szCs w:val="24"/>
        </w:rPr>
        <w:t>The</w:t>
      </w:r>
      <w:r w:rsidR="00A917B3" w:rsidRPr="007E3594">
        <w:rPr>
          <w:rFonts w:ascii="Times New Roman" w:hAnsi="Times New Roman" w:cs="Times New Roman"/>
          <w:b/>
          <w:color w:val="000000" w:themeColor="text1"/>
          <w:sz w:val="24"/>
          <w:szCs w:val="24"/>
        </w:rPr>
        <w:t xml:space="preserve"> </w:t>
      </w:r>
      <w:r w:rsidR="00204E28" w:rsidRPr="007E3594">
        <w:rPr>
          <w:rFonts w:ascii="Times New Roman" w:hAnsi="Times New Roman" w:cs="Times New Roman"/>
          <w:color w:val="000000" w:themeColor="text1"/>
          <w:sz w:val="24"/>
          <w:szCs w:val="24"/>
        </w:rPr>
        <w:t>EFC is a new energy concept that we have developed in collaboration with Prof. Yury Gogotsi’s group at Drexel.</w:t>
      </w:r>
      <w:r w:rsidR="00BA63B8" w:rsidRPr="007E3594">
        <w:rPr>
          <w:rFonts w:ascii="Times New Roman" w:hAnsi="Times New Roman" w:cs="Times New Roman"/>
          <w:b/>
          <w:color w:val="000000" w:themeColor="text1"/>
          <w:sz w:val="24"/>
          <w:szCs w:val="24"/>
        </w:rPr>
        <w:t xml:space="preserve"> </w:t>
      </w:r>
      <w:r w:rsidR="00BA63B8" w:rsidRPr="007E3594">
        <w:rPr>
          <w:rFonts w:ascii="Times New Roman" w:hAnsi="Times New Roman" w:cs="Times New Roman"/>
          <w:color w:val="000000" w:themeColor="text1"/>
          <w:sz w:val="24"/>
          <w:szCs w:val="24"/>
        </w:rPr>
        <w:t>This new capacitor concept takes the advantages of both sup</w:t>
      </w:r>
      <w:r w:rsidR="007E3594">
        <w:rPr>
          <w:rFonts w:ascii="Times New Roman" w:hAnsi="Times New Roman" w:cs="Times New Roman"/>
          <w:color w:val="000000" w:themeColor="text1"/>
          <w:sz w:val="24"/>
          <w:szCs w:val="24"/>
        </w:rPr>
        <w:t>ercapacitors and flow batteries. It enables</w:t>
      </w:r>
      <w:r w:rsidR="00BA63B8" w:rsidRPr="007E3594">
        <w:rPr>
          <w:rFonts w:ascii="Times New Roman" w:hAnsi="Times New Roman" w:cs="Times New Roman"/>
          <w:color w:val="000000" w:themeColor="text1"/>
          <w:sz w:val="24"/>
          <w:szCs w:val="24"/>
        </w:rPr>
        <w:t xml:space="preserve"> rapid charging/discharging (i.e., fast </w:t>
      </w:r>
      <w:r w:rsidR="00A917B3" w:rsidRPr="007E3594">
        <w:rPr>
          <w:rFonts w:ascii="Times New Roman" w:hAnsi="Times New Roman" w:cs="Times New Roman"/>
          <w:color w:val="000000" w:themeColor="text1"/>
          <w:sz w:val="24"/>
          <w:szCs w:val="24"/>
        </w:rPr>
        <w:t xml:space="preserve">system </w:t>
      </w:r>
      <w:r w:rsidR="00BA63B8" w:rsidRPr="007E3594">
        <w:rPr>
          <w:rFonts w:ascii="Times New Roman" w:hAnsi="Times New Roman" w:cs="Times New Roman"/>
          <w:color w:val="000000" w:themeColor="text1"/>
          <w:sz w:val="24"/>
          <w:szCs w:val="24"/>
        </w:rPr>
        <w:t xml:space="preserve">response) </w:t>
      </w:r>
      <w:r w:rsidR="00A917B3" w:rsidRPr="007E3594">
        <w:rPr>
          <w:rFonts w:ascii="Times New Roman" w:hAnsi="Times New Roman" w:cs="Times New Roman"/>
          <w:color w:val="000000" w:themeColor="text1"/>
          <w:sz w:val="24"/>
          <w:szCs w:val="24"/>
        </w:rPr>
        <w:t xml:space="preserve">with high power, </w:t>
      </w:r>
      <w:r w:rsidR="00BA63B8" w:rsidRPr="007E3594">
        <w:rPr>
          <w:rFonts w:ascii="Times New Roman" w:hAnsi="Times New Roman" w:cs="Times New Roman"/>
          <w:color w:val="000000" w:themeColor="text1"/>
          <w:sz w:val="24"/>
          <w:szCs w:val="24"/>
        </w:rPr>
        <w:t>while providing decoupled energy storage and power output (i.e., scalable energy storage</w:t>
      </w:r>
      <w:r w:rsidR="00A917B3" w:rsidRPr="007E3594">
        <w:rPr>
          <w:rFonts w:ascii="Times New Roman" w:hAnsi="Times New Roman" w:cs="Times New Roman"/>
          <w:color w:val="000000" w:themeColor="text1"/>
          <w:sz w:val="24"/>
          <w:szCs w:val="24"/>
        </w:rPr>
        <w:t xml:space="preserve"> capacity</w:t>
      </w:r>
      <w:r w:rsidR="00BA63B8" w:rsidRPr="007E3594">
        <w:rPr>
          <w:rFonts w:ascii="Times New Roman" w:hAnsi="Times New Roman" w:cs="Times New Roman"/>
          <w:color w:val="000000" w:themeColor="text1"/>
          <w:sz w:val="24"/>
          <w:szCs w:val="24"/>
        </w:rPr>
        <w:t xml:space="preserve">). The unique aspect of this new concept is the use of </w:t>
      </w:r>
      <w:proofErr w:type="spellStart"/>
      <w:r w:rsidR="00BA63B8" w:rsidRPr="007E3594">
        <w:rPr>
          <w:rFonts w:ascii="Times New Roman" w:hAnsi="Times New Roman" w:cs="Times New Roman"/>
          <w:color w:val="000000" w:themeColor="text1"/>
          <w:sz w:val="24"/>
          <w:szCs w:val="24"/>
        </w:rPr>
        <w:t>flowable</w:t>
      </w:r>
      <w:proofErr w:type="spellEnd"/>
      <w:r w:rsidR="00BA63B8" w:rsidRPr="007E3594">
        <w:rPr>
          <w:rFonts w:ascii="Times New Roman" w:hAnsi="Times New Roman" w:cs="Times New Roman"/>
          <w:color w:val="000000" w:themeColor="text1"/>
          <w:sz w:val="24"/>
          <w:szCs w:val="24"/>
        </w:rPr>
        <w:t xml:space="preserve"> carbon-electrolyte slurr</w:t>
      </w:r>
      <w:r w:rsidR="00A415A6">
        <w:rPr>
          <w:rFonts w:ascii="Times New Roman" w:hAnsi="Times New Roman" w:cs="Times New Roman"/>
          <w:color w:val="000000" w:themeColor="text1"/>
          <w:sz w:val="24"/>
          <w:szCs w:val="24"/>
        </w:rPr>
        <w:t>ies</w:t>
      </w:r>
      <w:r w:rsidR="00BA63B8" w:rsidRPr="007E3594">
        <w:rPr>
          <w:rFonts w:ascii="Times New Roman" w:hAnsi="Times New Roman" w:cs="Times New Roman"/>
          <w:color w:val="000000" w:themeColor="text1"/>
          <w:sz w:val="24"/>
          <w:szCs w:val="24"/>
        </w:rPr>
        <w:t xml:space="preserve"> for capacitive energy storage. </w:t>
      </w:r>
      <w:r w:rsidR="00A917B3" w:rsidRPr="007E3594">
        <w:rPr>
          <w:rFonts w:ascii="Times New Roman" w:hAnsi="Times New Roman" w:cs="Times New Roman"/>
          <w:color w:val="000000" w:themeColor="text1"/>
          <w:sz w:val="24"/>
          <w:szCs w:val="24"/>
        </w:rPr>
        <w:t xml:space="preserve">For more information, please look at our publications or contact Dr. Kumbur. </w:t>
      </w:r>
    </w:p>
    <w:p w:rsidR="00A917B3" w:rsidRPr="007E3594" w:rsidRDefault="00D17C18" w:rsidP="007E3594">
      <w:pPr>
        <w:spacing w:before="120" w:after="120" w:line="240" w:lineRule="auto"/>
        <w:ind w:left="270"/>
        <w:jc w:val="both"/>
        <w:rPr>
          <w:rFonts w:ascii="Times New Roman" w:hAnsi="Times New Roman" w:cs="Times New Roman"/>
          <w:color w:val="000000" w:themeColor="text1"/>
          <w:sz w:val="24"/>
          <w:szCs w:val="24"/>
        </w:rPr>
      </w:pPr>
      <w:r w:rsidRPr="007E3594">
        <w:rPr>
          <w:rFonts w:ascii="Times New Roman" w:hAnsi="Times New Roman" w:cs="Times New Roman"/>
          <w:color w:val="000000" w:themeColor="text1"/>
          <w:sz w:val="24"/>
          <w:szCs w:val="24"/>
        </w:rPr>
        <w:lastRenderedPageBreak/>
        <w:t xml:space="preserve">Our current </w:t>
      </w:r>
      <w:r w:rsidR="007E3594">
        <w:rPr>
          <w:rFonts w:ascii="Times New Roman" w:hAnsi="Times New Roman" w:cs="Times New Roman"/>
          <w:color w:val="000000" w:themeColor="text1"/>
          <w:sz w:val="24"/>
          <w:szCs w:val="24"/>
        </w:rPr>
        <w:t>efforts</w:t>
      </w:r>
      <w:r w:rsidR="00B01E03" w:rsidRPr="007E3594">
        <w:rPr>
          <w:rFonts w:ascii="Times New Roman" w:hAnsi="Times New Roman" w:cs="Times New Roman"/>
          <w:color w:val="000000" w:themeColor="text1"/>
          <w:sz w:val="24"/>
          <w:szCs w:val="24"/>
        </w:rPr>
        <w:t xml:space="preserve"> on EFCs</w:t>
      </w:r>
      <w:r w:rsidRPr="007E3594">
        <w:rPr>
          <w:rFonts w:ascii="Times New Roman" w:hAnsi="Times New Roman" w:cs="Times New Roman"/>
          <w:color w:val="000000" w:themeColor="text1"/>
          <w:sz w:val="24"/>
          <w:szCs w:val="24"/>
        </w:rPr>
        <w:t xml:space="preserve"> include</w:t>
      </w:r>
      <w:r w:rsidR="007E3594">
        <w:rPr>
          <w:rFonts w:ascii="Times New Roman" w:hAnsi="Times New Roman" w:cs="Times New Roman"/>
          <w:color w:val="000000" w:themeColor="text1"/>
          <w:sz w:val="24"/>
          <w:szCs w:val="24"/>
        </w:rPr>
        <w:t>:</w:t>
      </w:r>
      <w:r w:rsidR="00BA63B8" w:rsidRPr="007E3594">
        <w:rPr>
          <w:rFonts w:ascii="Times New Roman" w:hAnsi="Times New Roman" w:cs="Times New Roman"/>
          <w:color w:val="000000" w:themeColor="text1"/>
          <w:sz w:val="24"/>
          <w:szCs w:val="24"/>
        </w:rPr>
        <w:t xml:space="preserve"> flow</w:t>
      </w:r>
      <w:r w:rsidRPr="007E3594">
        <w:rPr>
          <w:rFonts w:ascii="Times New Roman" w:hAnsi="Times New Roman" w:cs="Times New Roman"/>
          <w:color w:val="000000" w:themeColor="text1"/>
          <w:sz w:val="24"/>
          <w:szCs w:val="24"/>
        </w:rPr>
        <w:t xml:space="preserve"> </w:t>
      </w:r>
      <w:r w:rsidR="00BA63B8" w:rsidRPr="007E3594">
        <w:rPr>
          <w:rFonts w:ascii="Times New Roman" w:hAnsi="Times New Roman" w:cs="Times New Roman"/>
          <w:color w:val="000000" w:themeColor="text1"/>
          <w:sz w:val="24"/>
          <w:szCs w:val="24"/>
        </w:rPr>
        <w:t>cell design,</w:t>
      </w:r>
      <w:r w:rsidRPr="007E3594">
        <w:rPr>
          <w:rFonts w:ascii="Times New Roman" w:hAnsi="Times New Roman" w:cs="Times New Roman"/>
          <w:color w:val="000000" w:themeColor="text1"/>
          <w:sz w:val="24"/>
          <w:szCs w:val="24"/>
        </w:rPr>
        <w:t xml:space="preserve"> component development,</w:t>
      </w:r>
      <w:r w:rsidR="00BA63B8" w:rsidRPr="007E3594">
        <w:rPr>
          <w:rFonts w:ascii="Times New Roman" w:hAnsi="Times New Roman" w:cs="Times New Roman"/>
          <w:color w:val="000000" w:themeColor="text1"/>
          <w:sz w:val="24"/>
          <w:szCs w:val="24"/>
        </w:rPr>
        <w:t xml:space="preserve"> performance </w:t>
      </w:r>
      <w:r w:rsidRPr="007E3594">
        <w:rPr>
          <w:rFonts w:ascii="Times New Roman" w:hAnsi="Times New Roman" w:cs="Times New Roman"/>
          <w:color w:val="000000" w:themeColor="text1"/>
          <w:sz w:val="24"/>
          <w:szCs w:val="24"/>
        </w:rPr>
        <w:t>benchmarking</w:t>
      </w:r>
      <w:r w:rsidR="00BA63B8" w:rsidRPr="007E3594">
        <w:rPr>
          <w:rFonts w:ascii="Times New Roman" w:hAnsi="Times New Roman" w:cs="Times New Roman"/>
          <w:color w:val="000000" w:themeColor="text1"/>
          <w:sz w:val="24"/>
          <w:szCs w:val="24"/>
        </w:rPr>
        <w:t>,</w:t>
      </w:r>
      <w:r w:rsidRPr="007E3594">
        <w:rPr>
          <w:rFonts w:ascii="Times New Roman" w:hAnsi="Times New Roman" w:cs="Times New Roman"/>
          <w:color w:val="000000" w:themeColor="text1"/>
          <w:sz w:val="24"/>
          <w:szCs w:val="24"/>
        </w:rPr>
        <w:t xml:space="preserve"> investigation of carbon materials,</w:t>
      </w:r>
      <w:r w:rsidR="00BA63B8" w:rsidRPr="007E3594">
        <w:rPr>
          <w:rFonts w:ascii="Times New Roman" w:hAnsi="Times New Roman" w:cs="Times New Roman"/>
          <w:color w:val="000000" w:themeColor="text1"/>
          <w:sz w:val="24"/>
          <w:szCs w:val="24"/>
        </w:rPr>
        <w:t xml:space="preserve"> slurry preparation</w:t>
      </w:r>
      <w:r w:rsidR="007E3594">
        <w:rPr>
          <w:rFonts w:ascii="Times New Roman" w:hAnsi="Times New Roman" w:cs="Times New Roman"/>
          <w:color w:val="000000" w:themeColor="text1"/>
          <w:sz w:val="24"/>
          <w:szCs w:val="24"/>
        </w:rPr>
        <w:t xml:space="preserve"> and </w:t>
      </w:r>
      <w:r w:rsidRPr="007E3594">
        <w:rPr>
          <w:rFonts w:ascii="Times New Roman" w:hAnsi="Times New Roman" w:cs="Times New Roman"/>
          <w:color w:val="000000" w:themeColor="text1"/>
          <w:sz w:val="24"/>
          <w:szCs w:val="24"/>
        </w:rPr>
        <w:t xml:space="preserve">synthesis, </w:t>
      </w:r>
      <w:r w:rsidR="007E3594">
        <w:rPr>
          <w:rFonts w:ascii="Times New Roman" w:hAnsi="Times New Roman" w:cs="Times New Roman"/>
          <w:color w:val="000000" w:themeColor="text1"/>
          <w:sz w:val="24"/>
          <w:szCs w:val="24"/>
        </w:rPr>
        <w:t>prototype development</w:t>
      </w:r>
      <w:r w:rsidR="00A415A6">
        <w:rPr>
          <w:rFonts w:ascii="Times New Roman" w:hAnsi="Times New Roman" w:cs="Times New Roman"/>
          <w:color w:val="000000" w:themeColor="text1"/>
          <w:sz w:val="24"/>
          <w:szCs w:val="24"/>
        </w:rPr>
        <w:t>,</w:t>
      </w:r>
      <w:r w:rsidR="007E3594">
        <w:rPr>
          <w:rFonts w:ascii="Times New Roman" w:hAnsi="Times New Roman" w:cs="Times New Roman"/>
          <w:color w:val="000000" w:themeColor="text1"/>
          <w:sz w:val="24"/>
          <w:szCs w:val="24"/>
        </w:rPr>
        <w:t xml:space="preserve"> </w:t>
      </w:r>
      <w:r w:rsidR="00BA63B8" w:rsidRPr="007E3594">
        <w:rPr>
          <w:rFonts w:ascii="Times New Roman" w:hAnsi="Times New Roman" w:cs="Times New Roman"/>
          <w:color w:val="000000" w:themeColor="text1"/>
          <w:sz w:val="24"/>
          <w:szCs w:val="24"/>
        </w:rPr>
        <w:t xml:space="preserve">and detailed techno-economical analysis of this technology. </w:t>
      </w:r>
    </w:p>
    <w:p w:rsidR="00A917B3" w:rsidRDefault="00A917B3" w:rsidP="00D17C18">
      <w:pPr>
        <w:pStyle w:val="ListParagraph"/>
        <w:spacing w:before="120" w:after="120" w:line="240" w:lineRule="auto"/>
        <w:ind w:left="270"/>
        <w:jc w:val="both"/>
        <w:rPr>
          <w:rFonts w:ascii="Times New Roman" w:hAnsi="Times New Roman" w:cs="Times New Roman"/>
          <w:color w:val="000000" w:themeColor="text1"/>
          <w:sz w:val="24"/>
          <w:szCs w:val="24"/>
        </w:rPr>
      </w:pPr>
    </w:p>
    <w:p w:rsidR="003D2CD7" w:rsidRPr="007E3594" w:rsidRDefault="003D2CD7" w:rsidP="003D2CD7">
      <w:pPr>
        <w:pStyle w:val="ListParagraph"/>
        <w:numPr>
          <w:ilvl w:val="0"/>
          <w:numId w:val="6"/>
        </w:numPr>
        <w:spacing w:after="240" w:line="240" w:lineRule="auto"/>
        <w:ind w:left="270" w:hanging="27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65408" behindDoc="0" locked="0" layoutInCell="1" allowOverlap="1" wp14:anchorId="5637C4EC" wp14:editId="348A8580">
            <wp:simplePos x="0" y="0"/>
            <wp:positionH relativeFrom="margin">
              <wp:posOffset>2650490</wp:posOffset>
            </wp:positionH>
            <wp:positionV relativeFrom="margin">
              <wp:posOffset>873760</wp:posOffset>
            </wp:positionV>
            <wp:extent cx="3359150" cy="19240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9150" cy="19240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sz w:val="24"/>
          <w:szCs w:val="24"/>
        </w:rPr>
        <w:t>Redox Flow Batteries (</w:t>
      </w:r>
      <w:r w:rsidRPr="007E3594">
        <w:rPr>
          <w:rFonts w:ascii="Times New Roman" w:hAnsi="Times New Roman" w:cs="Times New Roman"/>
          <w:b/>
          <w:color w:val="000000" w:themeColor="text1"/>
          <w:sz w:val="24"/>
          <w:szCs w:val="24"/>
        </w:rPr>
        <w:t xml:space="preserve">RFBs):  </w:t>
      </w:r>
      <w:r w:rsidRPr="007E3594">
        <w:rPr>
          <w:rFonts w:ascii="Times New Roman" w:hAnsi="Times New Roman" w:cs="Times New Roman"/>
          <w:color w:val="000000" w:themeColor="text1"/>
          <w:sz w:val="24"/>
          <w:szCs w:val="24"/>
        </w:rPr>
        <w:t xml:space="preserve">Recently, </w:t>
      </w:r>
      <w:r>
        <w:rPr>
          <w:rFonts w:ascii="Times New Roman" w:hAnsi="Times New Roman" w:cs="Times New Roman"/>
          <w:color w:val="000000" w:themeColor="text1"/>
          <w:sz w:val="24"/>
          <w:szCs w:val="24"/>
        </w:rPr>
        <w:t>RFBs</w:t>
      </w:r>
      <w:r w:rsidRPr="007E3594">
        <w:rPr>
          <w:rFonts w:ascii="Times New Roman" w:hAnsi="Times New Roman" w:cs="Times New Roman"/>
          <w:color w:val="000000" w:themeColor="text1"/>
          <w:sz w:val="24"/>
          <w:szCs w:val="24"/>
        </w:rPr>
        <w:t xml:space="preserve"> have emerged as a promising energy storage technology due to their flexible design and ability to efficiently store energy. Unlike traditional batteries, the key advantage of RFBs is that power generation and energy storage are decoupled, such that the energy storage capacity is determined by the size of the electrolyte tanks, whereas the power rating is dictated by the size and number of redox cells. </w:t>
      </w:r>
    </w:p>
    <w:p w:rsidR="003D2CD7" w:rsidRPr="007E3594" w:rsidRDefault="003D2CD7" w:rsidP="003D2CD7">
      <w:pPr>
        <w:spacing w:after="120" w:line="240" w:lineRule="auto"/>
        <w:ind w:left="270"/>
        <w:jc w:val="both"/>
        <w:rPr>
          <w:rFonts w:ascii="Times New Roman" w:hAnsi="Times New Roman" w:cs="Times New Roman"/>
          <w:color w:val="000000" w:themeColor="text1"/>
          <w:sz w:val="24"/>
          <w:szCs w:val="24"/>
        </w:rPr>
      </w:pPr>
      <w:r w:rsidRPr="007E3594">
        <w:rPr>
          <w:rFonts w:ascii="Times New Roman" w:hAnsi="Times New Roman" w:cs="Times New Roman"/>
          <w:color w:val="000000" w:themeColor="text1"/>
          <w:sz w:val="24"/>
          <w:szCs w:val="24"/>
        </w:rPr>
        <w:t>We are currently working on various aspects of RFBs, including: transport phenomena in RFB membranes, capacity fade and mitigation strategies, electrolyte synthesis, new electrode arc</w:t>
      </w:r>
      <w:r>
        <w:rPr>
          <w:rFonts w:ascii="Times New Roman" w:hAnsi="Times New Roman" w:cs="Times New Roman"/>
          <w:color w:val="000000" w:themeColor="text1"/>
          <w:sz w:val="24"/>
          <w:szCs w:val="24"/>
        </w:rPr>
        <w:t xml:space="preserve">hitectures, electrode treatment and </w:t>
      </w:r>
      <w:r w:rsidRPr="007E3594">
        <w:rPr>
          <w:rFonts w:ascii="Times New Roman" w:hAnsi="Times New Roman" w:cs="Times New Roman"/>
          <w:color w:val="000000" w:themeColor="text1"/>
          <w:sz w:val="24"/>
          <w:szCs w:val="24"/>
        </w:rPr>
        <w:t xml:space="preserve">functionalization, understanding the transport related losses, electrolyte flow management, and long-term performance analysis. </w:t>
      </w:r>
    </w:p>
    <w:p w:rsidR="007A4BBE" w:rsidRDefault="007A4BBE" w:rsidP="00D17C18">
      <w:pPr>
        <w:pStyle w:val="ListParagraph"/>
        <w:spacing w:before="120" w:after="120" w:line="240" w:lineRule="auto"/>
        <w:ind w:left="270"/>
        <w:jc w:val="both"/>
        <w:rPr>
          <w:rFonts w:ascii="Times New Roman" w:hAnsi="Times New Roman" w:cs="Times New Roman"/>
          <w:color w:val="000000" w:themeColor="text1"/>
          <w:sz w:val="24"/>
          <w:szCs w:val="24"/>
        </w:rPr>
      </w:pPr>
    </w:p>
    <w:p w:rsidR="007A4BBE" w:rsidRPr="007E3594" w:rsidRDefault="007A4BBE" w:rsidP="00D17C18">
      <w:pPr>
        <w:pStyle w:val="ListParagraph"/>
        <w:spacing w:before="120" w:after="120" w:line="240" w:lineRule="auto"/>
        <w:ind w:left="270"/>
        <w:jc w:val="both"/>
        <w:rPr>
          <w:rFonts w:ascii="Times New Roman" w:hAnsi="Times New Roman" w:cs="Times New Roman"/>
          <w:color w:val="000000" w:themeColor="text1"/>
          <w:sz w:val="24"/>
          <w:szCs w:val="24"/>
        </w:rPr>
      </w:pPr>
    </w:p>
    <w:p w:rsidR="00BA63B8" w:rsidRPr="007E3594" w:rsidRDefault="007A4BBE" w:rsidP="007E3594">
      <w:pPr>
        <w:pStyle w:val="ListParagraph"/>
        <w:numPr>
          <w:ilvl w:val="0"/>
          <w:numId w:val="10"/>
        </w:numPr>
        <w:spacing w:before="120" w:after="120" w:line="240" w:lineRule="auto"/>
        <w:ind w:left="270" w:hanging="270"/>
        <w:jc w:val="both"/>
        <w:rPr>
          <w:rFonts w:ascii="Times New Roman" w:hAnsi="Times New Roman" w:cs="Times New Roman"/>
          <w:color w:val="000000" w:themeColor="text1"/>
          <w:sz w:val="24"/>
          <w:szCs w:val="24"/>
        </w:rPr>
      </w:pPr>
      <w:r>
        <w:rPr>
          <w:noProof/>
        </w:rPr>
        <w:drawing>
          <wp:anchor distT="0" distB="0" distL="114300" distR="114300" simplePos="0" relativeHeight="251661312" behindDoc="0" locked="0" layoutInCell="1" allowOverlap="1" wp14:anchorId="6FC36B8B" wp14:editId="3701B460">
            <wp:simplePos x="0" y="0"/>
            <wp:positionH relativeFrom="margin">
              <wp:posOffset>4320540</wp:posOffset>
            </wp:positionH>
            <wp:positionV relativeFrom="margin">
              <wp:posOffset>4467860</wp:posOffset>
            </wp:positionV>
            <wp:extent cx="1682115" cy="1590040"/>
            <wp:effectExtent l="0" t="0" r="0" b="0"/>
            <wp:wrapSquare wrapText="bothSides"/>
            <wp:docPr id="6" name="Picture 6" descr="http://mem.drexel.edu/energy/Research_files/shap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em.drexel.edu/energy/Research_files/shapeimage_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2115"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3B8" w:rsidRPr="007E3594">
        <w:rPr>
          <w:rFonts w:ascii="Times New Roman" w:hAnsi="Times New Roman" w:cs="Times New Roman"/>
          <w:b/>
          <w:color w:val="000000" w:themeColor="text1"/>
          <w:sz w:val="24"/>
          <w:szCs w:val="24"/>
        </w:rPr>
        <w:t>Polymer Electrolyte Fuel Cells</w:t>
      </w:r>
      <w:r w:rsidR="00B01E03" w:rsidRPr="007E3594">
        <w:rPr>
          <w:rFonts w:ascii="Times New Roman" w:hAnsi="Times New Roman" w:cs="Times New Roman"/>
          <w:b/>
          <w:color w:val="000000" w:themeColor="text1"/>
          <w:sz w:val="24"/>
          <w:szCs w:val="24"/>
        </w:rPr>
        <w:t xml:space="preserve"> (PEFCs)</w:t>
      </w:r>
      <w:r w:rsidR="00BA63B8" w:rsidRPr="007E3594">
        <w:rPr>
          <w:rFonts w:ascii="Times New Roman" w:hAnsi="Times New Roman" w:cs="Times New Roman"/>
          <w:b/>
          <w:color w:val="000000" w:themeColor="text1"/>
          <w:sz w:val="24"/>
          <w:szCs w:val="24"/>
        </w:rPr>
        <w:t>:</w:t>
      </w:r>
      <w:r w:rsidR="00D17C18" w:rsidRPr="007E3594">
        <w:rPr>
          <w:rFonts w:ascii="Times New Roman" w:hAnsi="Times New Roman" w:cs="Times New Roman"/>
          <w:b/>
          <w:color w:val="000000" w:themeColor="text1"/>
          <w:sz w:val="24"/>
          <w:szCs w:val="24"/>
        </w:rPr>
        <w:t xml:space="preserve">  </w:t>
      </w:r>
      <w:r w:rsidR="00BA63B8" w:rsidRPr="007E3594">
        <w:rPr>
          <w:rFonts w:ascii="Times New Roman" w:hAnsi="Times New Roman" w:cs="Times New Roman"/>
          <w:color w:val="000000" w:themeColor="text1"/>
          <w:sz w:val="24"/>
          <w:szCs w:val="24"/>
        </w:rPr>
        <w:t>Due to their potential for high power density and efficiency, fuel cells remain at the core of our research activities.</w:t>
      </w:r>
      <w:r w:rsidR="00BA63B8" w:rsidRPr="007E3594">
        <w:rPr>
          <w:rFonts w:ascii="Times New Roman" w:hAnsi="Times New Roman" w:cs="Times New Roman"/>
          <w:b/>
          <w:color w:val="000000" w:themeColor="text1"/>
          <w:sz w:val="24"/>
          <w:szCs w:val="24"/>
        </w:rPr>
        <w:t xml:space="preserve"> </w:t>
      </w:r>
      <w:r w:rsidR="00BA63B8" w:rsidRPr="007E3594">
        <w:rPr>
          <w:rFonts w:ascii="Times New Roman" w:hAnsi="Times New Roman" w:cs="Times New Roman"/>
          <w:color w:val="000000" w:themeColor="text1"/>
          <w:sz w:val="24"/>
          <w:szCs w:val="24"/>
        </w:rPr>
        <w:t xml:space="preserve">We are particularly interested in </w:t>
      </w:r>
      <w:r w:rsidR="00B01E03" w:rsidRPr="007E3594">
        <w:rPr>
          <w:rFonts w:ascii="Times New Roman" w:hAnsi="Times New Roman" w:cs="Times New Roman"/>
          <w:color w:val="000000" w:themeColor="text1"/>
          <w:sz w:val="24"/>
          <w:szCs w:val="24"/>
        </w:rPr>
        <w:t>PEFCs</w:t>
      </w:r>
      <w:r w:rsidR="00BA63B8" w:rsidRPr="007E3594">
        <w:rPr>
          <w:rFonts w:ascii="Times New Roman" w:hAnsi="Times New Roman" w:cs="Times New Roman"/>
          <w:color w:val="000000" w:themeColor="text1"/>
          <w:sz w:val="24"/>
          <w:szCs w:val="24"/>
        </w:rPr>
        <w:t xml:space="preserve"> due to their unique advantages and wide range of application areas. Currently, our research </w:t>
      </w:r>
      <w:r w:rsidR="0003455E">
        <w:rPr>
          <w:rFonts w:ascii="Times New Roman" w:hAnsi="Times New Roman" w:cs="Times New Roman"/>
          <w:color w:val="000000" w:themeColor="text1"/>
          <w:sz w:val="24"/>
          <w:szCs w:val="24"/>
        </w:rPr>
        <w:t>on</w:t>
      </w:r>
      <w:r w:rsidR="0003455E" w:rsidRPr="007E3594">
        <w:rPr>
          <w:rFonts w:ascii="Times New Roman" w:hAnsi="Times New Roman" w:cs="Times New Roman"/>
          <w:color w:val="000000" w:themeColor="text1"/>
          <w:sz w:val="24"/>
          <w:szCs w:val="24"/>
        </w:rPr>
        <w:t xml:space="preserve"> </w:t>
      </w:r>
      <w:r w:rsidR="00BA63B8" w:rsidRPr="007E3594">
        <w:rPr>
          <w:rFonts w:ascii="Times New Roman" w:hAnsi="Times New Roman" w:cs="Times New Roman"/>
          <w:color w:val="000000" w:themeColor="text1"/>
          <w:sz w:val="24"/>
          <w:szCs w:val="24"/>
        </w:rPr>
        <w:t>PEFC</w:t>
      </w:r>
      <w:r w:rsidR="0003455E">
        <w:rPr>
          <w:rFonts w:ascii="Times New Roman" w:hAnsi="Times New Roman" w:cs="Times New Roman"/>
          <w:color w:val="000000" w:themeColor="text1"/>
          <w:sz w:val="24"/>
          <w:szCs w:val="24"/>
        </w:rPr>
        <w:t>s</w:t>
      </w:r>
      <w:r w:rsidR="00BA63B8" w:rsidRPr="007E3594">
        <w:rPr>
          <w:rFonts w:ascii="Times New Roman" w:hAnsi="Times New Roman" w:cs="Times New Roman"/>
          <w:color w:val="000000" w:themeColor="text1"/>
          <w:sz w:val="24"/>
          <w:szCs w:val="24"/>
        </w:rPr>
        <w:t xml:space="preserve"> is aimed at assessing the role of the internal structure of materials on the water/thermal management, performance</w:t>
      </w:r>
      <w:r w:rsidR="00A415A6">
        <w:rPr>
          <w:rFonts w:ascii="Times New Roman" w:hAnsi="Times New Roman" w:cs="Times New Roman"/>
          <w:color w:val="000000" w:themeColor="text1"/>
          <w:sz w:val="24"/>
          <w:szCs w:val="24"/>
        </w:rPr>
        <w:t>,</w:t>
      </w:r>
      <w:r w:rsidR="00BA63B8" w:rsidRPr="007E3594">
        <w:rPr>
          <w:rFonts w:ascii="Times New Roman" w:hAnsi="Times New Roman" w:cs="Times New Roman"/>
          <w:color w:val="000000" w:themeColor="text1"/>
          <w:sz w:val="24"/>
          <w:szCs w:val="24"/>
        </w:rPr>
        <w:t xml:space="preserve"> and durability of these systems. </w:t>
      </w:r>
      <w:r w:rsidR="00930748">
        <w:rPr>
          <w:rFonts w:ascii="Times New Roman" w:hAnsi="Times New Roman" w:cs="Times New Roman"/>
          <w:color w:val="000000" w:themeColor="text1"/>
          <w:sz w:val="24"/>
          <w:szCs w:val="24"/>
        </w:rPr>
        <w:t>We perform experimental and computational studies to analyze different materials and understand the fundamental mechanisms responsible for performance loss in these systems</w:t>
      </w:r>
    </w:p>
    <w:p w:rsidR="00BA63B8" w:rsidRDefault="00BA63B8" w:rsidP="000B110E">
      <w:pPr>
        <w:spacing w:after="60" w:line="240" w:lineRule="auto"/>
        <w:jc w:val="both"/>
        <w:rPr>
          <w:rFonts w:ascii="Times New Roman" w:eastAsia="Times New Roman" w:hAnsi="Times New Roman" w:cs="Times New Roman"/>
          <w:sz w:val="24"/>
          <w:szCs w:val="24"/>
        </w:rPr>
      </w:pPr>
    </w:p>
    <w:p w:rsidR="00C3676A" w:rsidRDefault="00C3676A" w:rsidP="0096794C">
      <w:pPr>
        <w:spacing w:after="120" w:line="240" w:lineRule="auto"/>
        <w:jc w:val="both"/>
        <w:rPr>
          <w:rFonts w:ascii="Times New Roman" w:hAnsi="Times New Roman" w:cs="Times New Roman"/>
          <w:b/>
          <w:sz w:val="24"/>
          <w:szCs w:val="24"/>
        </w:rPr>
      </w:pPr>
    </w:p>
    <w:p w:rsidR="00D459D6" w:rsidRDefault="00D459D6" w:rsidP="0096794C">
      <w:pPr>
        <w:spacing w:after="120" w:line="240" w:lineRule="auto"/>
        <w:jc w:val="both"/>
        <w:rPr>
          <w:rFonts w:ascii="Times New Roman" w:hAnsi="Times New Roman" w:cs="Times New Roman"/>
          <w:b/>
          <w:sz w:val="24"/>
          <w:szCs w:val="24"/>
        </w:rPr>
      </w:pPr>
    </w:p>
    <w:p w:rsidR="00D459D6" w:rsidRDefault="00D459D6" w:rsidP="0096794C">
      <w:pPr>
        <w:spacing w:after="120" w:line="240" w:lineRule="auto"/>
        <w:jc w:val="both"/>
        <w:rPr>
          <w:rFonts w:ascii="Times New Roman" w:hAnsi="Times New Roman" w:cs="Times New Roman"/>
          <w:b/>
          <w:sz w:val="24"/>
          <w:szCs w:val="24"/>
        </w:rPr>
      </w:pPr>
    </w:p>
    <w:p w:rsidR="007C5ACE" w:rsidRDefault="007C5ACE" w:rsidP="000B110E">
      <w:pPr>
        <w:rPr>
          <w:rFonts w:ascii="Times New Roman" w:hAnsi="Times New Roman" w:cs="Times New Roman"/>
          <w:b/>
          <w:sz w:val="24"/>
          <w:szCs w:val="24"/>
        </w:rPr>
      </w:pPr>
    </w:p>
    <w:p w:rsidR="00445E2C" w:rsidRDefault="00445E2C" w:rsidP="000B110E">
      <w:pPr>
        <w:rPr>
          <w:rFonts w:ascii="Times New Roman" w:hAnsi="Times New Roman" w:cs="Times New Roman"/>
          <w:b/>
          <w:sz w:val="24"/>
          <w:szCs w:val="24"/>
        </w:rPr>
      </w:pPr>
    </w:p>
    <w:p w:rsidR="00D6110B" w:rsidRDefault="00D6110B" w:rsidP="002364C8">
      <w:pPr>
        <w:pStyle w:val="NormalWeb"/>
        <w:jc w:val="center"/>
        <w:rPr>
          <w:rFonts w:asciiTheme="minorHAnsi" w:eastAsiaTheme="minorHAnsi" w:hAnsiTheme="minorHAnsi" w:cstheme="minorBidi"/>
          <w:sz w:val="22"/>
          <w:szCs w:val="22"/>
        </w:rPr>
      </w:pPr>
    </w:p>
    <w:p w:rsidR="00445E2C" w:rsidRDefault="00445E2C" w:rsidP="002364C8">
      <w:pPr>
        <w:pStyle w:val="NormalWeb"/>
        <w:jc w:val="center"/>
        <w:rPr>
          <w:b/>
        </w:rPr>
      </w:pPr>
      <w:r>
        <w:rPr>
          <w:b/>
        </w:rPr>
        <w:lastRenderedPageBreak/>
        <w:t>Facilities</w:t>
      </w:r>
    </w:p>
    <w:p w:rsidR="00EB5945" w:rsidRDefault="003854BE" w:rsidP="006C61A6">
      <w:pPr>
        <w:autoSpaceDE w:val="0"/>
        <w:autoSpaceDN w:val="0"/>
        <w:adjustRightInd w:val="0"/>
        <w:spacing w:after="240" w:line="240" w:lineRule="auto"/>
        <w:ind w:firstLine="720"/>
        <w:jc w:val="both"/>
        <w:rPr>
          <w:rFonts w:ascii="Times New Roman" w:hAnsi="Times New Roman" w:cs="Times New Roman"/>
          <w:sz w:val="24"/>
          <w:szCs w:val="24"/>
        </w:rPr>
      </w:pPr>
      <w:r w:rsidRPr="003854BE">
        <w:rPr>
          <w:rFonts w:ascii="Times New Roman" w:hAnsi="Times New Roman" w:cs="Times New Roman"/>
          <w:sz w:val="24"/>
          <w:szCs w:val="24"/>
        </w:rPr>
        <w:t xml:space="preserve">The </w:t>
      </w:r>
      <w:r w:rsidR="009E49A6" w:rsidRPr="009E49A6">
        <w:rPr>
          <w:rFonts w:ascii="Times New Roman" w:hAnsi="Times New Roman" w:cs="Times New Roman"/>
          <w:sz w:val="24"/>
          <w:szCs w:val="24"/>
        </w:rPr>
        <w:t xml:space="preserve">ECSL </w:t>
      </w:r>
      <w:r>
        <w:rPr>
          <w:rFonts w:ascii="Times New Roman" w:hAnsi="Times New Roman" w:cs="Times New Roman"/>
          <w:sz w:val="24"/>
          <w:szCs w:val="24"/>
        </w:rPr>
        <w:t xml:space="preserve">is located in </w:t>
      </w:r>
      <w:r w:rsidR="006C61A6">
        <w:rPr>
          <w:rFonts w:ascii="Times New Roman" w:hAnsi="Times New Roman" w:cs="Times New Roman"/>
          <w:sz w:val="24"/>
          <w:szCs w:val="24"/>
        </w:rPr>
        <w:t>the</w:t>
      </w:r>
      <w:r>
        <w:rPr>
          <w:rFonts w:ascii="Times New Roman" w:hAnsi="Times New Roman" w:cs="Times New Roman"/>
          <w:sz w:val="24"/>
          <w:szCs w:val="24"/>
        </w:rPr>
        <w:t xml:space="preserve"> Science Center </w:t>
      </w:r>
      <w:r w:rsidR="00A23DAB">
        <w:rPr>
          <w:rFonts w:ascii="Times New Roman" w:hAnsi="Times New Roman" w:cs="Times New Roman"/>
          <w:sz w:val="24"/>
          <w:szCs w:val="24"/>
        </w:rPr>
        <w:t xml:space="preserve">Research Complex </w:t>
      </w:r>
      <w:r w:rsidR="0003455E">
        <w:rPr>
          <w:rFonts w:ascii="Times New Roman" w:hAnsi="Times New Roman" w:cs="Times New Roman"/>
          <w:sz w:val="24"/>
          <w:szCs w:val="24"/>
        </w:rPr>
        <w:t>adjacent to</w:t>
      </w:r>
      <w:r w:rsidR="006C61A6">
        <w:rPr>
          <w:rFonts w:ascii="Times New Roman" w:hAnsi="Times New Roman" w:cs="Times New Roman"/>
          <w:sz w:val="24"/>
          <w:szCs w:val="24"/>
        </w:rPr>
        <w:t xml:space="preserve"> Drexel</w:t>
      </w:r>
      <w:r w:rsidR="00A23DAB">
        <w:rPr>
          <w:rFonts w:ascii="Times New Roman" w:hAnsi="Times New Roman" w:cs="Times New Roman"/>
          <w:sz w:val="24"/>
          <w:szCs w:val="24"/>
        </w:rPr>
        <w:t>’s University City</w:t>
      </w:r>
      <w:r w:rsidR="006C61A6">
        <w:rPr>
          <w:rFonts w:ascii="Times New Roman" w:hAnsi="Times New Roman" w:cs="Times New Roman"/>
          <w:sz w:val="24"/>
          <w:szCs w:val="24"/>
        </w:rPr>
        <w:t xml:space="preserve"> Campus,</w:t>
      </w:r>
      <w:r>
        <w:rPr>
          <w:rFonts w:ascii="Times New Roman" w:hAnsi="Times New Roman" w:cs="Times New Roman"/>
          <w:sz w:val="24"/>
          <w:szCs w:val="24"/>
        </w:rPr>
        <w:t xml:space="preserve"> and </w:t>
      </w:r>
      <w:r w:rsidRPr="003854BE">
        <w:rPr>
          <w:rFonts w:ascii="Times New Roman" w:hAnsi="Times New Roman" w:cs="Times New Roman"/>
          <w:sz w:val="24"/>
          <w:szCs w:val="24"/>
        </w:rPr>
        <w:t>encompasses approximately</w:t>
      </w:r>
      <w:r>
        <w:rPr>
          <w:rFonts w:ascii="Times New Roman" w:hAnsi="Times New Roman" w:cs="Times New Roman"/>
          <w:sz w:val="24"/>
          <w:szCs w:val="24"/>
        </w:rPr>
        <w:t xml:space="preserve"> 1500</w:t>
      </w:r>
      <w:r w:rsidRPr="003854BE">
        <w:rPr>
          <w:rFonts w:ascii="Times New Roman" w:hAnsi="Times New Roman" w:cs="Times New Roman"/>
          <w:sz w:val="24"/>
          <w:szCs w:val="24"/>
        </w:rPr>
        <w:t xml:space="preserve"> sq </w:t>
      </w:r>
      <w:proofErr w:type="spellStart"/>
      <w:r w:rsidRPr="003854BE">
        <w:rPr>
          <w:rFonts w:ascii="Times New Roman" w:hAnsi="Times New Roman" w:cs="Times New Roman"/>
          <w:sz w:val="24"/>
          <w:szCs w:val="24"/>
        </w:rPr>
        <w:t>ft</w:t>
      </w:r>
      <w:proofErr w:type="spellEnd"/>
      <w:r w:rsidRPr="003854BE">
        <w:rPr>
          <w:rFonts w:ascii="Times New Roman" w:hAnsi="Times New Roman" w:cs="Times New Roman"/>
          <w:sz w:val="24"/>
          <w:szCs w:val="24"/>
        </w:rPr>
        <w:t xml:space="preserve"> </w:t>
      </w:r>
      <w:r w:rsidR="0003455E">
        <w:rPr>
          <w:rFonts w:ascii="Times New Roman" w:hAnsi="Times New Roman" w:cs="Times New Roman"/>
          <w:sz w:val="24"/>
          <w:szCs w:val="24"/>
        </w:rPr>
        <w:t xml:space="preserve">of </w:t>
      </w:r>
      <w:r w:rsidRPr="003854BE">
        <w:rPr>
          <w:rFonts w:ascii="Times New Roman" w:hAnsi="Times New Roman" w:cs="Times New Roman"/>
          <w:sz w:val="24"/>
          <w:szCs w:val="24"/>
        </w:rPr>
        <w:t>space</w:t>
      </w:r>
      <w:r>
        <w:rPr>
          <w:rFonts w:ascii="Times New Roman" w:hAnsi="Times New Roman" w:cs="Times New Roman"/>
          <w:sz w:val="24"/>
          <w:szCs w:val="24"/>
        </w:rPr>
        <w:t xml:space="preserve"> </w:t>
      </w:r>
      <w:r w:rsidR="00D3044D">
        <w:rPr>
          <w:rFonts w:ascii="Times New Roman" w:hAnsi="Times New Roman" w:cs="Times New Roman"/>
          <w:sz w:val="24"/>
          <w:szCs w:val="24"/>
        </w:rPr>
        <w:t>equipped</w:t>
      </w:r>
      <w:r w:rsidR="0003455E">
        <w:rPr>
          <w:rFonts w:ascii="Times New Roman" w:hAnsi="Times New Roman" w:cs="Times New Roman"/>
          <w:sz w:val="24"/>
          <w:szCs w:val="24"/>
        </w:rPr>
        <w:t xml:space="preserve"> </w:t>
      </w:r>
      <w:r>
        <w:rPr>
          <w:rFonts w:ascii="Times New Roman" w:hAnsi="Times New Roman" w:cs="Times New Roman"/>
          <w:sz w:val="24"/>
          <w:szCs w:val="24"/>
        </w:rPr>
        <w:t xml:space="preserve">with </w:t>
      </w:r>
      <w:r w:rsidR="006C61A6">
        <w:rPr>
          <w:rFonts w:ascii="Times New Roman" w:hAnsi="Times New Roman" w:cs="Times New Roman"/>
          <w:sz w:val="24"/>
          <w:szCs w:val="24"/>
        </w:rPr>
        <w:t xml:space="preserve">two </w:t>
      </w:r>
      <w:r>
        <w:rPr>
          <w:rFonts w:ascii="Times New Roman" w:hAnsi="Times New Roman" w:cs="Times New Roman"/>
          <w:sz w:val="24"/>
          <w:szCs w:val="24"/>
        </w:rPr>
        <w:t>fume hoods</w:t>
      </w:r>
      <w:r w:rsidRPr="003854BE">
        <w:rPr>
          <w:rFonts w:ascii="Times New Roman" w:hAnsi="Times New Roman" w:cs="Times New Roman"/>
          <w:sz w:val="24"/>
          <w:szCs w:val="24"/>
        </w:rPr>
        <w:t xml:space="preserve">. The laboratory is equipped to </w:t>
      </w:r>
      <w:r w:rsidR="00D3044D" w:rsidRPr="00D3044D">
        <w:rPr>
          <w:rFonts w:ascii="Times New Roman" w:hAnsi="Times New Roman" w:cs="Times New Roman"/>
          <w:sz w:val="24"/>
          <w:szCs w:val="24"/>
        </w:rPr>
        <w:t xml:space="preserve">perform advanced performance diagnostics of static and flow-assisted electrochemical systems </w:t>
      </w:r>
      <w:r w:rsidR="00D3044D">
        <w:rPr>
          <w:rFonts w:ascii="Times New Roman" w:hAnsi="Times New Roman" w:cs="Times New Roman"/>
          <w:sz w:val="24"/>
          <w:szCs w:val="24"/>
        </w:rPr>
        <w:t>and conduct</w:t>
      </w:r>
      <w:r w:rsidRPr="003854BE">
        <w:rPr>
          <w:rFonts w:ascii="Times New Roman" w:hAnsi="Times New Roman" w:cs="Times New Roman"/>
          <w:sz w:val="24"/>
          <w:szCs w:val="24"/>
        </w:rPr>
        <w:t xml:space="preserve"> a wide variety of </w:t>
      </w:r>
      <w:r w:rsidR="006C61A6">
        <w:rPr>
          <w:rFonts w:ascii="Times New Roman" w:hAnsi="Times New Roman" w:cs="Times New Roman"/>
          <w:sz w:val="24"/>
          <w:szCs w:val="24"/>
        </w:rPr>
        <w:t xml:space="preserve">performance diagnostics, </w:t>
      </w:r>
      <w:r w:rsidRPr="003854BE">
        <w:rPr>
          <w:rFonts w:ascii="Times New Roman" w:hAnsi="Times New Roman" w:cs="Times New Roman"/>
          <w:sz w:val="24"/>
          <w:szCs w:val="24"/>
        </w:rPr>
        <w:t>wet chemistry, synthesis</w:t>
      </w:r>
      <w:r w:rsidR="006C61A6">
        <w:rPr>
          <w:rFonts w:ascii="Times New Roman" w:hAnsi="Times New Roman" w:cs="Times New Roman"/>
          <w:sz w:val="24"/>
          <w:szCs w:val="24"/>
        </w:rPr>
        <w:t>, manufacturing procedures</w:t>
      </w:r>
      <w:r w:rsidR="00A23DAB">
        <w:rPr>
          <w:rFonts w:ascii="Times New Roman" w:hAnsi="Times New Roman" w:cs="Times New Roman"/>
          <w:sz w:val="24"/>
          <w:szCs w:val="24"/>
        </w:rPr>
        <w:t>,</w:t>
      </w:r>
      <w:r w:rsidR="006C61A6">
        <w:rPr>
          <w:rFonts w:ascii="Times New Roman" w:hAnsi="Times New Roman" w:cs="Times New Roman"/>
          <w:sz w:val="24"/>
          <w:szCs w:val="24"/>
        </w:rPr>
        <w:t xml:space="preserve"> and computational studies. </w:t>
      </w:r>
    </w:p>
    <w:p w:rsidR="003854BE" w:rsidRPr="003854BE" w:rsidRDefault="00EB5945" w:rsidP="00AA5212">
      <w:pPr>
        <w:autoSpaceDE w:val="0"/>
        <w:autoSpaceDN w:val="0"/>
        <w:adjustRightInd w:val="0"/>
        <w:spacing w:after="24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of the major equipment in </w:t>
      </w:r>
      <w:r w:rsidR="009E49A6" w:rsidRPr="009E49A6">
        <w:rPr>
          <w:rFonts w:ascii="Times New Roman" w:hAnsi="Times New Roman" w:cs="Times New Roman"/>
          <w:sz w:val="24"/>
          <w:szCs w:val="24"/>
        </w:rPr>
        <w:t xml:space="preserve">ECSL </w:t>
      </w:r>
      <w:r>
        <w:rPr>
          <w:rFonts w:ascii="Times New Roman" w:hAnsi="Times New Roman" w:cs="Times New Roman"/>
          <w:sz w:val="24"/>
          <w:szCs w:val="24"/>
        </w:rPr>
        <w:t>include</w:t>
      </w:r>
      <w:r w:rsidR="007E1850">
        <w:rPr>
          <w:rFonts w:ascii="Times New Roman" w:hAnsi="Times New Roman" w:cs="Times New Roman"/>
          <w:sz w:val="24"/>
          <w:szCs w:val="24"/>
        </w:rPr>
        <w:t>s</w:t>
      </w:r>
      <w:r>
        <w:rPr>
          <w:rFonts w:ascii="Times New Roman" w:hAnsi="Times New Roman" w:cs="Times New Roman"/>
          <w:sz w:val="24"/>
          <w:szCs w:val="24"/>
        </w:rPr>
        <w:t xml:space="preserve">: </w:t>
      </w:r>
      <w:r w:rsidR="007E1850">
        <w:rPr>
          <w:rFonts w:ascii="Times New Roman" w:hAnsi="Times New Roman" w:cs="Times New Roman"/>
          <w:sz w:val="24"/>
          <w:szCs w:val="24"/>
        </w:rPr>
        <w:t xml:space="preserve">a </w:t>
      </w:r>
      <w:r>
        <w:rPr>
          <w:rFonts w:ascii="Times New Roman" w:hAnsi="Times New Roman" w:cs="Times New Roman"/>
          <w:sz w:val="24"/>
          <w:szCs w:val="24"/>
        </w:rPr>
        <w:t>fully automated redox</w:t>
      </w:r>
      <w:r w:rsidRPr="003854BE">
        <w:rPr>
          <w:rFonts w:ascii="Times New Roman" w:hAnsi="Times New Roman" w:cs="Times New Roman"/>
          <w:sz w:val="24"/>
          <w:szCs w:val="24"/>
        </w:rPr>
        <w:t xml:space="preserve"> cell test system for testing of static and flow-assisted electrochemical devices</w:t>
      </w:r>
      <w:r>
        <w:rPr>
          <w:rFonts w:ascii="Times New Roman" w:hAnsi="Times New Roman" w:cs="Times New Roman"/>
          <w:sz w:val="24"/>
          <w:szCs w:val="24"/>
        </w:rPr>
        <w:t xml:space="preserve">, </w:t>
      </w:r>
      <w:r w:rsidR="00133DBE">
        <w:rPr>
          <w:rFonts w:ascii="Times New Roman" w:hAnsi="Times New Roman" w:cs="Times New Roman"/>
          <w:sz w:val="24"/>
          <w:szCs w:val="24"/>
        </w:rPr>
        <w:t xml:space="preserve">a </w:t>
      </w:r>
      <w:r>
        <w:rPr>
          <w:rFonts w:ascii="Times New Roman" w:hAnsi="Times New Roman" w:cs="Times New Roman"/>
          <w:sz w:val="24"/>
          <w:szCs w:val="24"/>
        </w:rPr>
        <w:t>h</w:t>
      </w:r>
      <w:r w:rsidR="003854BE" w:rsidRPr="003854BE">
        <w:rPr>
          <w:rFonts w:ascii="Times New Roman" w:hAnsi="Times New Roman" w:cs="Times New Roman"/>
          <w:sz w:val="24"/>
          <w:szCs w:val="24"/>
        </w:rPr>
        <w:t>igh-temperature fuel cell testing station</w:t>
      </w:r>
      <w:r>
        <w:rPr>
          <w:rFonts w:ascii="Times New Roman" w:hAnsi="Times New Roman" w:cs="Times New Roman"/>
          <w:sz w:val="24"/>
          <w:szCs w:val="24"/>
        </w:rPr>
        <w:t xml:space="preserve">, </w:t>
      </w:r>
      <w:r w:rsidR="00133DBE">
        <w:rPr>
          <w:rFonts w:ascii="Times New Roman" w:hAnsi="Times New Roman" w:cs="Times New Roman"/>
          <w:sz w:val="24"/>
          <w:szCs w:val="24"/>
        </w:rPr>
        <w:t xml:space="preserve">a </w:t>
      </w:r>
      <w:proofErr w:type="spellStart"/>
      <w:r>
        <w:rPr>
          <w:rFonts w:ascii="Times New Roman" w:hAnsi="Times New Roman" w:cs="Times New Roman"/>
          <w:sz w:val="24"/>
          <w:szCs w:val="24"/>
        </w:rPr>
        <w:t>p</w:t>
      </w:r>
      <w:r w:rsidR="003854BE" w:rsidRPr="003854BE">
        <w:rPr>
          <w:rFonts w:ascii="Times New Roman" w:hAnsi="Times New Roman" w:cs="Times New Roman"/>
          <w:sz w:val="24"/>
          <w:szCs w:val="24"/>
        </w:rPr>
        <w:t>otentiostat</w:t>
      </w:r>
      <w:proofErr w:type="spellEnd"/>
      <w:r w:rsidR="003854BE" w:rsidRPr="003854BE">
        <w:rPr>
          <w:rFonts w:ascii="Times New Roman" w:hAnsi="Times New Roman" w:cs="Times New Roman"/>
          <w:sz w:val="24"/>
          <w:szCs w:val="24"/>
        </w:rPr>
        <w:t>/</w:t>
      </w:r>
      <w:proofErr w:type="spellStart"/>
      <w:r w:rsidR="003854BE" w:rsidRPr="003854BE">
        <w:rPr>
          <w:rFonts w:ascii="Times New Roman" w:hAnsi="Times New Roman" w:cs="Times New Roman"/>
          <w:sz w:val="24"/>
          <w:szCs w:val="24"/>
        </w:rPr>
        <w:t>galvanostat</w:t>
      </w:r>
      <w:proofErr w:type="spellEnd"/>
      <w:r w:rsidR="003854BE" w:rsidRPr="003854BE">
        <w:rPr>
          <w:rFonts w:ascii="Times New Roman" w:hAnsi="Times New Roman" w:cs="Times New Roman"/>
          <w:sz w:val="24"/>
          <w:szCs w:val="24"/>
        </w:rPr>
        <w:t xml:space="preserve"> configured with </w:t>
      </w:r>
      <w:r>
        <w:rPr>
          <w:rFonts w:ascii="Times New Roman" w:hAnsi="Times New Roman" w:cs="Times New Roman"/>
          <w:sz w:val="24"/>
          <w:szCs w:val="24"/>
        </w:rPr>
        <w:t>multiple</w:t>
      </w:r>
      <w:r w:rsidR="003854BE" w:rsidRPr="003854BE">
        <w:rPr>
          <w:rFonts w:ascii="Times New Roman" w:hAnsi="Times New Roman" w:cs="Times New Roman"/>
          <w:sz w:val="24"/>
          <w:szCs w:val="24"/>
        </w:rPr>
        <w:t xml:space="preserve"> channels</w:t>
      </w:r>
      <w:r>
        <w:rPr>
          <w:rFonts w:ascii="Times New Roman" w:hAnsi="Times New Roman" w:cs="Times New Roman"/>
          <w:sz w:val="24"/>
          <w:szCs w:val="24"/>
        </w:rPr>
        <w:t xml:space="preserve"> and current booster, </w:t>
      </w:r>
      <w:r w:rsidR="00133DBE">
        <w:rPr>
          <w:rFonts w:ascii="Times New Roman" w:hAnsi="Times New Roman" w:cs="Times New Roman"/>
          <w:sz w:val="24"/>
          <w:szCs w:val="24"/>
        </w:rPr>
        <w:t xml:space="preserve">a </w:t>
      </w:r>
      <w:r>
        <w:rPr>
          <w:rFonts w:ascii="Times New Roman" w:hAnsi="Times New Roman" w:cs="Times New Roman"/>
          <w:sz w:val="24"/>
          <w:szCs w:val="24"/>
        </w:rPr>
        <w:t>h</w:t>
      </w:r>
      <w:r w:rsidR="003854BE" w:rsidRPr="003854BE">
        <w:rPr>
          <w:rFonts w:ascii="Times New Roman" w:hAnsi="Times New Roman" w:cs="Times New Roman"/>
          <w:sz w:val="24"/>
          <w:szCs w:val="24"/>
        </w:rPr>
        <w:t xml:space="preserve">igh performance modeling </w:t>
      </w:r>
      <w:r>
        <w:rPr>
          <w:rFonts w:ascii="Times New Roman" w:hAnsi="Times New Roman" w:cs="Times New Roman"/>
          <w:sz w:val="24"/>
          <w:szCs w:val="24"/>
        </w:rPr>
        <w:t>workstation</w:t>
      </w:r>
      <w:r w:rsidR="003854BE" w:rsidRPr="003854BE">
        <w:rPr>
          <w:rFonts w:ascii="Times New Roman" w:hAnsi="Times New Roman" w:cs="Times New Roman"/>
          <w:sz w:val="24"/>
          <w:szCs w:val="24"/>
        </w:rPr>
        <w:t xml:space="preserve"> with dual hex-core Intel Xeon process</w:t>
      </w:r>
      <w:r>
        <w:rPr>
          <w:rFonts w:ascii="Times New Roman" w:hAnsi="Times New Roman" w:cs="Times New Roman"/>
          <w:sz w:val="24"/>
          <w:szCs w:val="24"/>
        </w:rPr>
        <w:t xml:space="preserve">ors and 96 GB of RAM, </w:t>
      </w:r>
      <w:r w:rsidR="00133DBE">
        <w:rPr>
          <w:rFonts w:ascii="Times New Roman" w:hAnsi="Times New Roman" w:cs="Times New Roman"/>
          <w:sz w:val="24"/>
          <w:szCs w:val="24"/>
        </w:rPr>
        <w:t xml:space="preserve">a </w:t>
      </w:r>
      <w:r>
        <w:rPr>
          <w:rFonts w:ascii="Times New Roman" w:hAnsi="Times New Roman" w:cs="Times New Roman"/>
          <w:sz w:val="24"/>
          <w:szCs w:val="24"/>
        </w:rPr>
        <w:t>T</w:t>
      </w:r>
      <w:r w:rsidR="00AD61B4">
        <w:rPr>
          <w:rFonts w:ascii="Times New Roman" w:hAnsi="Times New Roman" w:cs="Times New Roman"/>
          <w:sz w:val="24"/>
          <w:szCs w:val="24"/>
        </w:rPr>
        <w:t>AIG Tools</w:t>
      </w:r>
      <w:r w:rsidR="003854BE" w:rsidRPr="003854BE">
        <w:rPr>
          <w:rFonts w:ascii="Times New Roman" w:hAnsi="Times New Roman" w:cs="Times New Roman"/>
          <w:sz w:val="24"/>
          <w:szCs w:val="24"/>
        </w:rPr>
        <w:t xml:space="preserve"> </w:t>
      </w:r>
      <w:r w:rsidR="00AD61B4" w:rsidRPr="003854BE">
        <w:rPr>
          <w:rFonts w:ascii="Times New Roman" w:hAnsi="Times New Roman" w:cs="Times New Roman"/>
          <w:sz w:val="24"/>
          <w:szCs w:val="24"/>
        </w:rPr>
        <w:t>Micro Mill</w:t>
      </w:r>
      <w:r w:rsidR="003854BE" w:rsidRPr="003854BE">
        <w:rPr>
          <w:rFonts w:ascii="Times New Roman" w:hAnsi="Times New Roman" w:cs="Times New Roman"/>
          <w:sz w:val="24"/>
          <w:szCs w:val="24"/>
        </w:rPr>
        <w:t xml:space="preserve"> DSLS 3000 vertical CNC milling machine</w:t>
      </w:r>
      <w:r w:rsidR="00AA5212">
        <w:rPr>
          <w:rFonts w:ascii="Times New Roman" w:hAnsi="Times New Roman" w:cs="Times New Roman"/>
          <w:sz w:val="24"/>
          <w:szCs w:val="24"/>
        </w:rPr>
        <w:t xml:space="preserve">, </w:t>
      </w:r>
      <w:r w:rsidR="00133DBE">
        <w:rPr>
          <w:rFonts w:ascii="Times New Roman" w:hAnsi="Times New Roman" w:cs="Times New Roman"/>
          <w:sz w:val="24"/>
          <w:szCs w:val="24"/>
        </w:rPr>
        <w:t xml:space="preserve">an </w:t>
      </w:r>
      <w:r w:rsidR="00AA5212">
        <w:rPr>
          <w:rFonts w:ascii="Times New Roman" w:hAnsi="Times New Roman" w:cs="Times New Roman"/>
          <w:sz w:val="24"/>
          <w:szCs w:val="24"/>
        </w:rPr>
        <w:t>electrochemical flow c</w:t>
      </w:r>
      <w:r w:rsidR="006C61A6">
        <w:rPr>
          <w:rFonts w:ascii="Times New Roman" w:hAnsi="Times New Roman" w:cs="Times New Roman"/>
          <w:sz w:val="24"/>
          <w:szCs w:val="24"/>
        </w:rPr>
        <w:t>apacitor testing station</w:t>
      </w:r>
      <w:r w:rsidR="00AA5212">
        <w:rPr>
          <w:rFonts w:ascii="Times New Roman" w:hAnsi="Times New Roman" w:cs="Times New Roman"/>
          <w:sz w:val="24"/>
          <w:szCs w:val="24"/>
        </w:rPr>
        <w:t xml:space="preserve">, </w:t>
      </w:r>
      <w:r w:rsidR="00133DBE">
        <w:rPr>
          <w:rFonts w:ascii="Times New Roman" w:hAnsi="Times New Roman" w:cs="Times New Roman"/>
          <w:sz w:val="24"/>
          <w:szCs w:val="24"/>
        </w:rPr>
        <w:t xml:space="preserve">a </w:t>
      </w:r>
      <w:proofErr w:type="spellStart"/>
      <w:r w:rsidR="00AA5212" w:rsidRPr="00AA5212">
        <w:rPr>
          <w:rFonts w:ascii="Times New Roman" w:hAnsi="Times New Roman" w:cs="Times New Roman"/>
          <w:sz w:val="24"/>
          <w:szCs w:val="24"/>
        </w:rPr>
        <w:t>Carbolite</w:t>
      </w:r>
      <w:proofErr w:type="spellEnd"/>
      <w:r w:rsidR="00AA5212" w:rsidRPr="00AA5212">
        <w:rPr>
          <w:rFonts w:ascii="Times New Roman" w:hAnsi="Times New Roman" w:cs="Times New Roman"/>
          <w:sz w:val="24"/>
          <w:szCs w:val="24"/>
        </w:rPr>
        <w:t xml:space="preserve"> CTF 17/25/300 tube furnace capable of up to 1700°C</w:t>
      </w:r>
      <w:r w:rsidR="00AA5212">
        <w:rPr>
          <w:rFonts w:ascii="Times New Roman" w:hAnsi="Times New Roman" w:cs="Times New Roman"/>
          <w:sz w:val="24"/>
          <w:szCs w:val="24"/>
        </w:rPr>
        <w:t xml:space="preserve">, </w:t>
      </w:r>
      <w:r w:rsidR="00133DBE">
        <w:rPr>
          <w:rFonts w:ascii="Times New Roman" w:hAnsi="Times New Roman" w:cs="Times New Roman"/>
          <w:sz w:val="24"/>
          <w:szCs w:val="24"/>
        </w:rPr>
        <w:t xml:space="preserve">and </w:t>
      </w:r>
      <w:r w:rsidR="00AA5212">
        <w:rPr>
          <w:rFonts w:ascii="Times New Roman" w:hAnsi="Times New Roman" w:cs="Times New Roman"/>
          <w:sz w:val="24"/>
          <w:szCs w:val="24"/>
        </w:rPr>
        <w:t>several</w:t>
      </w:r>
      <w:r w:rsidR="00AA5212" w:rsidRPr="00AA5212">
        <w:rPr>
          <w:rFonts w:ascii="Times New Roman" w:hAnsi="Times New Roman" w:cs="Times New Roman"/>
          <w:sz w:val="24"/>
          <w:szCs w:val="24"/>
        </w:rPr>
        <w:t xml:space="preserve"> peristaltic </w:t>
      </w:r>
      <w:r w:rsidR="00AA5212">
        <w:rPr>
          <w:rFonts w:ascii="Times New Roman" w:hAnsi="Times New Roman" w:cs="Times New Roman"/>
          <w:sz w:val="24"/>
          <w:szCs w:val="24"/>
        </w:rPr>
        <w:t xml:space="preserve">and syringe </w:t>
      </w:r>
      <w:r w:rsidR="00AA5212" w:rsidRPr="00AA5212">
        <w:rPr>
          <w:rFonts w:ascii="Times New Roman" w:hAnsi="Times New Roman" w:cs="Times New Roman"/>
          <w:sz w:val="24"/>
          <w:szCs w:val="24"/>
        </w:rPr>
        <w:t>pump</w:t>
      </w:r>
      <w:r w:rsidR="00AA5212">
        <w:rPr>
          <w:rFonts w:ascii="Times New Roman" w:hAnsi="Times New Roman" w:cs="Times New Roman"/>
          <w:sz w:val="24"/>
          <w:szCs w:val="24"/>
        </w:rPr>
        <w:t xml:space="preserve">s. </w:t>
      </w:r>
      <w:r w:rsidR="009E49A6" w:rsidRPr="009E49A6">
        <w:rPr>
          <w:rFonts w:ascii="Times New Roman" w:hAnsi="Times New Roman" w:cs="Times New Roman"/>
          <w:sz w:val="24"/>
          <w:szCs w:val="24"/>
        </w:rPr>
        <w:t xml:space="preserve">ECSL </w:t>
      </w:r>
      <w:r w:rsidR="00AA5212">
        <w:rPr>
          <w:rFonts w:ascii="Times New Roman" w:hAnsi="Times New Roman" w:cs="Times New Roman"/>
          <w:sz w:val="24"/>
          <w:szCs w:val="24"/>
        </w:rPr>
        <w:t xml:space="preserve">also </w:t>
      </w:r>
      <w:r w:rsidR="007E1850">
        <w:rPr>
          <w:rFonts w:ascii="Times New Roman" w:hAnsi="Times New Roman" w:cs="Times New Roman"/>
          <w:sz w:val="24"/>
          <w:szCs w:val="24"/>
        </w:rPr>
        <w:t xml:space="preserve">has </w:t>
      </w:r>
      <w:r w:rsidR="00AA5212">
        <w:rPr>
          <w:rFonts w:ascii="Times New Roman" w:hAnsi="Times New Roman" w:cs="Times New Roman"/>
          <w:sz w:val="24"/>
          <w:szCs w:val="24"/>
        </w:rPr>
        <w:t>a</w:t>
      </w:r>
      <w:r w:rsidR="003854BE" w:rsidRPr="003854BE">
        <w:rPr>
          <w:rFonts w:ascii="Times New Roman" w:hAnsi="Times New Roman" w:cs="Times New Roman"/>
          <w:sz w:val="24"/>
          <w:szCs w:val="24"/>
        </w:rPr>
        <w:t xml:space="preserve"> complete wet lab setup including </w:t>
      </w:r>
      <w:r w:rsidR="00133DBE">
        <w:rPr>
          <w:rFonts w:ascii="Times New Roman" w:hAnsi="Times New Roman" w:cs="Times New Roman"/>
          <w:sz w:val="24"/>
          <w:szCs w:val="24"/>
        </w:rPr>
        <w:t>two</w:t>
      </w:r>
      <w:r w:rsidR="00133DBE" w:rsidRPr="003854BE">
        <w:rPr>
          <w:rFonts w:ascii="Times New Roman" w:hAnsi="Times New Roman" w:cs="Times New Roman"/>
          <w:sz w:val="24"/>
          <w:szCs w:val="24"/>
        </w:rPr>
        <w:t xml:space="preserve"> </w:t>
      </w:r>
      <w:r w:rsidR="003854BE" w:rsidRPr="003854BE">
        <w:rPr>
          <w:rFonts w:ascii="Times New Roman" w:hAnsi="Times New Roman" w:cs="Times New Roman"/>
          <w:sz w:val="24"/>
          <w:szCs w:val="24"/>
        </w:rPr>
        <w:t>chemical fume hood</w:t>
      </w:r>
      <w:r w:rsidR="00133DBE">
        <w:rPr>
          <w:rFonts w:ascii="Times New Roman" w:hAnsi="Times New Roman" w:cs="Times New Roman"/>
          <w:sz w:val="24"/>
          <w:szCs w:val="24"/>
        </w:rPr>
        <w:t>s</w:t>
      </w:r>
      <w:r w:rsidR="003854BE" w:rsidRPr="003854BE">
        <w:rPr>
          <w:rFonts w:ascii="Times New Roman" w:hAnsi="Times New Roman" w:cs="Times New Roman"/>
          <w:sz w:val="24"/>
          <w:szCs w:val="24"/>
        </w:rPr>
        <w:t xml:space="preserve">, </w:t>
      </w:r>
      <w:r w:rsidR="00133DBE">
        <w:rPr>
          <w:rFonts w:ascii="Times New Roman" w:hAnsi="Times New Roman" w:cs="Times New Roman"/>
          <w:sz w:val="24"/>
          <w:szCs w:val="24"/>
        </w:rPr>
        <w:t xml:space="preserve">a </w:t>
      </w:r>
      <w:r w:rsidR="003854BE" w:rsidRPr="003854BE">
        <w:rPr>
          <w:rFonts w:ascii="Times New Roman" w:hAnsi="Times New Roman" w:cs="Times New Roman"/>
          <w:sz w:val="24"/>
          <w:szCs w:val="24"/>
        </w:rPr>
        <w:t>precision micro-balance, ultrasonicator, stirring hot plate</w:t>
      </w:r>
      <w:r w:rsidR="00133DBE">
        <w:rPr>
          <w:rFonts w:ascii="Times New Roman" w:hAnsi="Times New Roman" w:cs="Times New Roman"/>
          <w:sz w:val="24"/>
          <w:szCs w:val="24"/>
        </w:rPr>
        <w:t>s</w:t>
      </w:r>
      <w:r w:rsidR="003854BE" w:rsidRPr="003854BE">
        <w:rPr>
          <w:rFonts w:ascii="Times New Roman" w:hAnsi="Times New Roman" w:cs="Times New Roman"/>
          <w:sz w:val="24"/>
          <w:szCs w:val="24"/>
        </w:rPr>
        <w:t xml:space="preserve">, </w:t>
      </w:r>
      <w:r w:rsidR="00AA5212">
        <w:rPr>
          <w:rFonts w:ascii="Times New Roman" w:hAnsi="Times New Roman" w:cs="Times New Roman"/>
          <w:sz w:val="24"/>
          <w:szCs w:val="24"/>
        </w:rPr>
        <w:t xml:space="preserve">and </w:t>
      </w:r>
      <w:r w:rsidR="003854BE" w:rsidRPr="003854BE">
        <w:rPr>
          <w:rFonts w:ascii="Times New Roman" w:hAnsi="Times New Roman" w:cs="Times New Roman"/>
          <w:sz w:val="24"/>
          <w:szCs w:val="24"/>
        </w:rPr>
        <w:t>high performance computer workstations with COMSOL, Abaqus, ANSYS, Pro</w:t>
      </w:r>
      <w:r w:rsidR="00AD61B4">
        <w:rPr>
          <w:rFonts w:ascii="Times New Roman" w:hAnsi="Times New Roman" w:cs="Times New Roman"/>
          <w:sz w:val="24"/>
          <w:szCs w:val="24"/>
        </w:rPr>
        <w:t>/</w:t>
      </w:r>
      <w:r w:rsidR="003854BE" w:rsidRPr="003854BE">
        <w:rPr>
          <w:rFonts w:ascii="Times New Roman" w:hAnsi="Times New Roman" w:cs="Times New Roman"/>
          <w:sz w:val="24"/>
          <w:szCs w:val="24"/>
        </w:rPr>
        <w:t>ENGINEER, AutoCAD</w:t>
      </w:r>
      <w:r w:rsidR="00A415A6">
        <w:rPr>
          <w:rFonts w:ascii="Times New Roman" w:hAnsi="Times New Roman" w:cs="Times New Roman"/>
          <w:sz w:val="24"/>
          <w:szCs w:val="24"/>
        </w:rPr>
        <w:t>,</w:t>
      </w:r>
      <w:r w:rsidR="003854BE" w:rsidRPr="003854BE">
        <w:rPr>
          <w:rFonts w:ascii="Times New Roman" w:hAnsi="Times New Roman" w:cs="Times New Roman"/>
          <w:sz w:val="24"/>
          <w:szCs w:val="24"/>
        </w:rPr>
        <w:t xml:space="preserve"> and MATLAB</w:t>
      </w:r>
      <w:r w:rsidR="00AA5212">
        <w:rPr>
          <w:rFonts w:ascii="Times New Roman" w:hAnsi="Times New Roman" w:cs="Times New Roman"/>
          <w:sz w:val="24"/>
          <w:szCs w:val="24"/>
        </w:rPr>
        <w:t xml:space="preserve">. </w:t>
      </w:r>
      <w:r w:rsidR="003854BE" w:rsidRPr="003854BE">
        <w:rPr>
          <w:rFonts w:ascii="Times New Roman" w:hAnsi="Times New Roman" w:cs="Times New Roman"/>
          <w:sz w:val="24"/>
          <w:szCs w:val="24"/>
        </w:rPr>
        <w:t xml:space="preserve"> </w:t>
      </w:r>
    </w:p>
    <w:p w:rsidR="006C61A6" w:rsidRDefault="007C5ACE" w:rsidP="007C5ACE">
      <w:pPr>
        <w:spacing w:after="120" w:line="240" w:lineRule="auto"/>
        <w:ind w:hanging="450"/>
        <w:jc w:val="both"/>
        <w:rPr>
          <w:rFonts w:ascii="Times New Roman" w:hAnsi="Times New Roman" w:cs="Times New Roman"/>
          <w:b/>
          <w:sz w:val="24"/>
          <w:szCs w:val="24"/>
        </w:rPr>
      </w:pPr>
      <w:r w:rsidRPr="007C5ACE">
        <w:rPr>
          <w:rFonts w:ascii="Times New Roman" w:hAnsi="Times New Roman" w:cs="Times New Roman"/>
          <w:b/>
          <w:noProof/>
          <w:sz w:val="24"/>
          <w:szCs w:val="24"/>
        </w:rPr>
        <w:drawing>
          <wp:inline distT="0" distB="0" distL="0" distR="0">
            <wp:extent cx="5899868" cy="1281456"/>
            <wp:effectExtent l="114300" t="133350" r="158115" b="16637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7214" cy="1280880"/>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pic:spPr>
                </pic:pic>
              </a:graphicData>
            </a:graphic>
          </wp:inline>
        </w:drawing>
      </w:r>
    </w:p>
    <w:p w:rsidR="00AA5212" w:rsidRDefault="00AA5212" w:rsidP="003854BE">
      <w:pPr>
        <w:spacing w:after="120" w:line="240" w:lineRule="auto"/>
        <w:jc w:val="both"/>
        <w:rPr>
          <w:rFonts w:ascii="Times New Roman" w:hAnsi="Times New Roman" w:cs="Times New Roman"/>
          <w:b/>
          <w:sz w:val="24"/>
          <w:szCs w:val="24"/>
        </w:rPr>
      </w:pPr>
    </w:p>
    <w:p w:rsidR="006C61A6" w:rsidRPr="006C61A6" w:rsidRDefault="003854BE" w:rsidP="003854BE">
      <w:pPr>
        <w:spacing w:after="120" w:line="240" w:lineRule="auto"/>
        <w:jc w:val="both"/>
        <w:rPr>
          <w:rFonts w:ascii="Times New Roman" w:hAnsi="Times New Roman" w:cs="Times New Roman"/>
          <w:b/>
          <w:sz w:val="24"/>
          <w:szCs w:val="24"/>
        </w:rPr>
      </w:pPr>
      <w:r w:rsidRPr="003854BE">
        <w:rPr>
          <w:rFonts w:ascii="Times New Roman" w:hAnsi="Times New Roman" w:cs="Times New Roman"/>
          <w:b/>
          <w:sz w:val="24"/>
          <w:szCs w:val="24"/>
        </w:rPr>
        <w:t xml:space="preserve">Drexel </w:t>
      </w:r>
      <w:r w:rsidR="00AA5212">
        <w:rPr>
          <w:rFonts w:ascii="Times New Roman" w:hAnsi="Times New Roman" w:cs="Times New Roman"/>
          <w:b/>
          <w:sz w:val="24"/>
          <w:szCs w:val="24"/>
        </w:rPr>
        <w:t>Centralized Research Facilities</w:t>
      </w:r>
      <w:r w:rsidRPr="003854BE">
        <w:rPr>
          <w:rFonts w:ascii="Times New Roman" w:hAnsi="Times New Roman" w:cs="Times New Roman"/>
          <w:b/>
          <w:sz w:val="24"/>
          <w:szCs w:val="24"/>
        </w:rPr>
        <w:t xml:space="preserve"> </w:t>
      </w:r>
    </w:p>
    <w:p w:rsidR="00AA5212" w:rsidRDefault="00D3044D" w:rsidP="00AA5212">
      <w:pPr>
        <w:spacing w:after="120" w:line="240" w:lineRule="auto"/>
        <w:jc w:val="both"/>
        <w:rPr>
          <w:rFonts w:ascii="Times New Roman" w:hAnsi="Times New Roman" w:cs="Times New Roman"/>
          <w:sz w:val="24"/>
          <w:szCs w:val="24"/>
        </w:rPr>
      </w:pPr>
      <w:r w:rsidRPr="00D3044D">
        <w:rPr>
          <w:rFonts w:ascii="Times New Roman" w:hAnsi="Times New Roman" w:cs="Times New Roman"/>
          <w:sz w:val="24"/>
          <w:szCs w:val="24"/>
        </w:rPr>
        <w:t xml:space="preserve">Additional tools are available through the Centralized Research Facilities at Drexel University. The CRF at Drexel University houses state-of-the-art analytical, imaging, and micro-fabrication facilities. Equipment available at the CRF includes several scanning electron microscopes (SEM), an environmental scanning electron microscope (ESEM), Raman micro-spectrometers, optical </w:t>
      </w:r>
      <w:proofErr w:type="spellStart"/>
      <w:r w:rsidRPr="00D3044D">
        <w:rPr>
          <w:rFonts w:ascii="Times New Roman" w:hAnsi="Times New Roman" w:cs="Times New Roman"/>
          <w:sz w:val="24"/>
          <w:szCs w:val="24"/>
        </w:rPr>
        <w:t>profilometer</w:t>
      </w:r>
      <w:proofErr w:type="spellEnd"/>
      <w:r w:rsidRPr="00D3044D">
        <w:rPr>
          <w:rFonts w:ascii="Times New Roman" w:hAnsi="Times New Roman" w:cs="Times New Roman"/>
          <w:sz w:val="24"/>
          <w:szCs w:val="24"/>
        </w:rPr>
        <w:t xml:space="preserve">, transmission electron microscope (TEM), dual-beam forced ion beam scanning electron </w:t>
      </w:r>
      <w:proofErr w:type="spellStart"/>
      <w:r w:rsidRPr="00D3044D">
        <w:rPr>
          <w:rFonts w:ascii="Times New Roman" w:hAnsi="Times New Roman" w:cs="Times New Roman"/>
          <w:sz w:val="24"/>
          <w:szCs w:val="24"/>
        </w:rPr>
        <w:t>microcope</w:t>
      </w:r>
      <w:proofErr w:type="spellEnd"/>
      <w:r w:rsidRPr="00D3044D">
        <w:rPr>
          <w:rFonts w:ascii="Times New Roman" w:hAnsi="Times New Roman" w:cs="Times New Roman"/>
          <w:sz w:val="24"/>
          <w:szCs w:val="24"/>
        </w:rPr>
        <w:t xml:space="preserve"> (FIB-SEM,) x-ray diffraction (XRD), </w:t>
      </w:r>
      <w:proofErr w:type="spellStart"/>
      <w:r w:rsidRPr="00D3044D">
        <w:rPr>
          <w:rFonts w:ascii="Times New Roman" w:hAnsi="Times New Roman" w:cs="Times New Roman"/>
          <w:sz w:val="24"/>
          <w:szCs w:val="24"/>
        </w:rPr>
        <w:t>nano</w:t>
      </w:r>
      <w:proofErr w:type="spellEnd"/>
      <w:r w:rsidRPr="00D3044D">
        <w:rPr>
          <w:rFonts w:ascii="Times New Roman" w:hAnsi="Times New Roman" w:cs="Times New Roman"/>
          <w:sz w:val="24"/>
          <w:szCs w:val="24"/>
        </w:rPr>
        <w:t xml:space="preserve">-indentation, </w:t>
      </w:r>
      <w:proofErr w:type="spellStart"/>
      <w:r w:rsidRPr="00D3044D">
        <w:rPr>
          <w:rFonts w:ascii="Times New Roman" w:hAnsi="Times New Roman" w:cs="Times New Roman"/>
          <w:sz w:val="24"/>
          <w:szCs w:val="24"/>
        </w:rPr>
        <w:t>microfabrication</w:t>
      </w:r>
      <w:proofErr w:type="spellEnd"/>
      <w:r w:rsidRPr="00D3044D">
        <w:rPr>
          <w:rFonts w:ascii="Times New Roman" w:hAnsi="Times New Roman" w:cs="Times New Roman"/>
          <w:sz w:val="24"/>
          <w:szCs w:val="24"/>
        </w:rPr>
        <w:t xml:space="preserve">, x-ray computed </w:t>
      </w:r>
      <w:proofErr w:type="spellStart"/>
      <w:r w:rsidRPr="00D3044D">
        <w:rPr>
          <w:rFonts w:ascii="Times New Roman" w:hAnsi="Times New Roman" w:cs="Times New Roman"/>
          <w:sz w:val="24"/>
          <w:szCs w:val="24"/>
        </w:rPr>
        <w:t>microtomography</w:t>
      </w:r>
      <w:proofErr w:type="spellEnd"/>
      <w:r w:rsidRPr="00D3044D">
        <w:rPr>
          <w:rFonts w:ascii="Times New Roman" w:hAnsi="Times New Roman" w:cs="Times New Roman"/>
          <w:sz w:val="24"/>
          <w:szCs w:val="24"/>
        </w:rPr>
        <w:t xml:space="preserve"> (XCT) and other characterization equipment. </w:t>
      </w:r>
      <w:proofErr w:type="spellStart"/>
      <w:r w:rsidRPr="00D3044D">
        <w:rPr>
          <w:rFonts w:ascii="Times New Roman" w:hAnsi="Times New Roman" w:cs="Times New Roman"/>
          <w:sz w:val="24"/>
          <w:szCs w:val="24"/>
        </w:rPr>
        <w:t>Microfabrication</w:t>
      </w:r>
      <w:proofErr w:type="spellEnd"/>
      <w:r w:rsidRPr="00D3044D">
        <w:rPr>
          <w:rFonts w:ascii="Times New Roman" w:hAnsi="Times New Roman" w:cs="Times New Roman"/>
          <w:sz w:val="24"/>
          <w:szCs w:val="24"/>
        </w:rPr>
        <w:t xml:space="preserve"> equipment includes inductively-coupled plasma deep reactive ion etching, e-beam and thermal evaporators, optical </w:t>
      </w:r>
      <w:proofErr w:type="spellStart"/>
      <w:r w:rsidRPr="00D3044D">
        <w:rPr>
          <w:rFonts w:ascii="Times New Roman" w:hAnsi="Times New Roman" w:cs="Times New Roman"/>
          <w:sz w:val="24"/>
          <w:szCs w:val="24"/>
        </w:rPr>
        <w:t>profilometry</w:t>
      </w:r>
      <w:proofErr w:type="spellEnd"/>
      <w:r w:rsidRPr="00D3044D">
        <w:rPr>
          <w:rFonts w:ascii="Times New Roman" w:hAnsi="Times New Roman" w:cs="Times New Roman"/>
          <w:sz w:val="24"/>
          <w:szCs w:val="24"/>
        </w:rPr>
        <w:t>, and photolithography equipment. The ECLS Team has access all the equipment in this facility</w:t>
      </w:r>
    </w:p>
    <w:p w:rsidR="006C61A6" w:rsidRDefault="007C5ACE" w:rsidP="003854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more information about </w:t>
      </w:r>
      <w:r w:rsidR="00361738">
        <w:rPr>
          <w:rFonts w:ascii="Times New Roman" w:hAnsi="Times New Roman" w:cs="Times New Roman"/>
          <w:sz w:val="24"/>
          <w:szCs w:val="24"/>
        </w:rPr>
        <w:t xml:space="preserve">the </w:t>
      </w:r>
      <w:r>
        <w:rPr>
          <w:rFonts w:ascii="Times New Roman" w:hAnsi="Times New Roman" w:cs="Times New Roman"/>
          <w:sz w:val="24"/>
          <w:szCs w:val="24"/>
        </w:rPr>
        <w:t xml:space="preserve">CRF, please visit </w:t>
      </w:r>
      <w:hyperlink r:id="rId13" w:history="1">
        <w:r w:rsidRPr="00270EB7">
          <w:rPr>
            <w:rStyle w:val="Hyperlink"/>
            <w:rFonts w:ascii="Times New Roman" w:hAnsi="Times New Roman" w:cs="Times New Roman"/>
            <w:sz w:val="24"/>
            <w:szCs w:val="24"/>
          </w:rPr>
          <w:t>http://crf.coe.drexel.edu/</w:t>
        </w:r>
      </w:hyperlink>
    </w:p>
    <w:p w:rsidR="007C5ACE" w:rsidRDefault="007C5ACE" w:rsidP="003854BE">
      <w:pPr>
        <w:spacing w:after="0" w:line="240" w:lineRule="auto"/>
        <w:jc w:val="both"/>
        <w:rPr>
          <w:rFonts w:ascii="Times New Roman" w:hAnsi="Times New Roman" w:cs="Times New Roman"/>
          <w:b/>
          <w:sz w:val="24"/>
          <w:szCs w:val="24"/>
          <w:u w:val="single"/>
        </w:rPr>
      </w:pPr>
    </w:p>
    <w:p w:rsidR="007C5ACE" w:rsidRDefault="007C5ACE" w:rsidP="00AA5212">
      <w:pPr>
        <w:spacing w:after="120" w:line="240" w:lineRule="auto"/>
        <w:jc w:val="both"/>
        <w:rPr>
          <w:rFonts w:ascii="Times New Roman" w:hAnsi="Times New Roman" w:cs="Times New Roman"/>
          <w:b/>
          <w:sz w:val="24"/>
          <w:szCs w:val="24"/>
        </w:rPr>
      </w:pPr>
    </w:p>
    <w:p w:rsidR="006C61A6" w:rsidRDefault="00AA5212" w:rsidP="00AA5212">
      <w:pPr>
        <w:spacing w:after="120" w:line="240" w:lineRule="auto"/>
        <w:jc w:val="both"/>
        <w:rPr>
          <w:rFonts w:ascii="Times New Roman" w:hAnsi="Times New Roman" w:cs="Times New Roman"/>
          <w:sz w:val="24"/>
          <w:szCs w:val="24"/>
        </w:rPr>
      </w:pPr>
      <w:r>
        <w:rPr>
          <w:rFonts w:ascii="Times New Roman" w:hAnsi="Times New Roman" w:cs="Times New Roman"/>
          <w:b/>
          <w:sz w:val="24"/>
          <w:szCs w:val="24"/>
        </w:rPr>
        <w:t>Drexel Machine Shop</w:t>
      </w:r>
      <w:r w:rsidR="003854BE" w:rsidRPr="003854BE">
        <w:rPr>
          <w:rFonts w:ascii="Times New Roman" w:hAnsi="Times New Roman" w:cs="Times New Roman"/>
          <w:sz w:val="24"/>
          <w:szCs w:val="24"/>
        </w:rPr>
        <w:t xml:space="preserve"> </w:t>
      </w:r>
    </w:p>
    <w:p w:rsidR="003854BE" w:rsidRPr="003854BE" w:rsidRDefault="003854BE" w:rsidP="003854BE">
      <w:pPr>
        <w:spacing w:after="0" w:line="240" w:lineRule="auto"/>
        <w:jc w:val="both"/>
        <w:rPr>
          <w:rFonts w:ascii="Times New Roman" w:hAnsi="Times New Roman" w:cs="Times New Roman"/>
          <w:sz w:val="24"/>
          <w:szCs w:val="24"/>
        </w:rPr>
      </w:pPr>
      <w:r w:rsidRPr="003854BE">
        <w:rPr>
          <w:rFonts w:ascii="Times New Roman" w:hAnsi="Times New Roman" w:cs="Times New Roman"/>
          <w:sz w:val="24"/>
          <w:szCs w:val="24"/>
        </w:rPr>
        <w:lastRenderedPageBreak/>
        <w:t xml:space="preserve">The Drexel machine shop is located in the Hess Research Complex. This full service machine shop includes 5 manual Bridgeport vertical mills and a Haas vertical CNC mill, 5 manual horizontal lathes and a Haas horizontal CNC lathe, a Brother electrical discharge machining (EDM) machine, a Versa Laser cutter, a Dimension Elite rapid prototyping machine, and a full welding and finishing setup. </w:t>
      </w:r>
      <w:r w:rsidR="00AA5212">
        <w:rPr>
          <w:rFonts w:ascii="Times New Roman" w:hAnsi="Times New Roman" w:cs="Times New Roman"/>
          <w:sz w:val="24"/>
          <w:szCs w:val="24"/>
        </w:rPr>
        <w:t>Our</w:t>
      </w:r>
      <w:r>
        <w:rPr>
          <w:rFonts w:ascii="Times New Roman" w:hAnsi="Times New Roman" w:cs="Times New Roman"/>
          <w:sz w:val="24"/>
          <w:szCs w:val="24"/>
        </w:rPr>
        <w:t xml:space="preserve"> team members</w:t>
      </w:r>
      <w:r w:rsidRPr="003854BE">
        <w:rPr>
          <w:rFonts w:ascii="Times New Roman" w:hAnsi="Times New Roman" w:cs="Times New Roman"/>
          <w:sz w:val="24"/>
          <w:szCs w:val="24"/>
        </w:rPr>
        <w:t xml:space="preserve"> have access to all equipment in the Drexel Machine Shop. </w:t>
      </w:r>
    </w:p>
    <w:p w:rsidR="00445E2C" w:rsidRDefault="00445E2C"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2364C8" w:rsidRDefault="002364C8" w:rsidP="000B110E"/>
    <w:p w:rsidR="00F21B3A" w:rsidRDefault="00F21B3A" w:rsidP="000B110E"/>
    <w:p w:rsidR="007C5ACE" w:rsidRDefault="007C5ACE" w:rsidP="000B110E"/>
    <w:p w:rsidR="00D6110B" w:rsidRDefault="00D6110B" w:rsidP="000B110E">
      <w:bookmarkStart w:id="0" w:name="_GoBack"/>
      <w:bookmarkEnd w:id="0"/>
    </w:p>
    <w:p w:rsidR="002364C8" w:rsidRPr="003854BE" w:rsidRDefault="002364C8" w:rsidP="00F21B3A">
      <w:pPr>
        <w:pStyle w:val="NormalWeb"/>
        <w:jc w:val="center"/>
        <w:rPr>
          <w:b/>
        </w:rPr>
      </w:pPr>
      <w:r>
        <w:rPr>
          <w:b/>
        </w:rPr>
        <w:lastRenderedPageBreak/>
        <w:t>Position</w:t>
      </w:r>
    </w:p>
    <w:p w:rsidR="00F21B3A" w:rsidRDefault="002364C8" w:rsidP="00C3676A">
      <w:pPr>
        <w:spacing w:line="240" w:lineRule="auto"/>
        <w:ind w:firstLine="720"/>
        <w:jc w:val="both"/>
        <w:rPr>
          <w:rFonts w:ascii="Times New Roman" w:hAnsi="Times New Roman" w:cs="Times New Roman"/>
          <w:sz w:val="24"/>
          <w:szCs w:val="24"/>
        </w:rPr>
      </w:pPr>
      <w:r w:rsidRPr="00F21B3A">
        <w:rPr>
          <w:rFonts w:ascii="Times New Roman" w:hAnsi="Times New Roman" w:cs="Times New Roman"/>
          <w:sz w:val="24"/>
          <w:szCs w:val="24"/>
        </w:rPr>
        <w:t xml:space="preserve">Our team is composed of a group of </w:t>
      </w:r>
      <w:r w:rsidR="00E31381">
        <w:rPr>
          <w:rFonts w:ascii="Times New Roman" w:hAnsi="Times New Roman" w:cs="Times New Roman"/>
          <w:sz w:val="24"/>
          <w:szCs w:val="24"/>
        </w:rPr>
        <w:t xml:space="preserve">motivated </w:t>
      </w:r>
      <w:r w:rsidRPr="00F21B3A">
        <w:rPr>
          <w:rFonts w:ascii="Times New Roman" w:hAnsi="Times New Roman" w:cs="Times New Roman"/>
          <w:sz w:val="24"/>
          <w:szCs w:val="24"/>
        </w:rPr>
        <w:t>students</w:t>
      </w:r>
      <w:r w:rsidR="00F21B3A">
        <w:rPr>
          <w:rFonts w:ascii="Times New Roman" w:hAnsi="Times New Roman" w:cs="Times New Roman"/>
          <w:sz w:val="24"/>
          <w:szCs w:val="24"/>
        </w:rPr>
        <w:t xml:space="preserve"> at all level</w:t>
      </w:r>
      <w:r w:rsidR="00361738">
        <w:rPr>
          <w:rFonts w:ascii="Times New Roman" w:hAnsi="Times New Roman" w:cs="Times New Roman"/>
          <w:sz w:val="24"/>
          <w:szCs w:val="24"/>
        </w:rPr>
        <w:t>s</w:t>
      </w:r>
      <w:r w:rsidRPr="00F21B3A">
        <w:rPr>
          <w:rFonts w:ascii="Times New Roman" w:hAnsi="Times New Roman" w:cs="Times New Roman"/>
          <w:sz w:val="24"/>
          <w:szCs w:val="24"/>
        </w:rPr>
        <w:t xml:space="preserve"> with diverse backgrounds. </w:t>
      </w:r>
      <w:r w:rsidR="00F21B3A">
        <w:rPr>
          <w:rFonts w:ascii="Times New Roman" w:hAnsi="Times New Roman" w:cs="Times New Roman"/>
          <w:sz w:val="24"/>
          <w:szCs w:val="24"/>
        </w:rPr>
        <w:t xml:space="preserve"> </w:t>
      </w:r>
      <w:r w:rsidR="00F21B3A" w:rsidRPr="00F21B3A">
        <w:rPr>
          <w:rFonts w:ascii="Times New Roman" w:hAnsi="Times New Roman" w:cs="Times New Roman"/>
          <w:sz w:val="24"/>
          <w:szCs w:val="24"/>
        </w:rPr>
        <w:t>Ph.D.</w:t>
      </w:r>
      <w:r w:rsidR="00F21B3A">
        <w:rPr>
          <w:rFonts w:ascii="Times New Roman" w:hAnsi="Times New Roman" w:cs="Times New Roman"/>
          <w:sz w:val="24"/>
          <w:szCs w:val="24"/>
        </w:rPr>
        <w:t xml:space="preserve"> and Post Doc positions</w:t>
      </w:r>
      <w:r w:rsidR="00F21B3A" w:rsidRPr="00F21B3A">
        <w:rPr>
          <w:rFonts w:ascii="Times New Roman" w:hAnsi="Times New Roman" w:cs="Times New Roman"/>
          <w:sz w:val="24"/>
          <w:szCs w:val="24"/>
        </w:rPr>
        <w:t xml:space="preserve"> are</w:t>
      </w:r>
      <w:r w:rsidR="00CF3464">
        <w:rPr>
          <w:rFonts w:ascii="Times New Roman" w:hAnsi="Times New Roman" w:cs="Times New Roman"/>
          <w:sz w:val="24"/>
          <w:szCs w:val="24"/>
        </w:rPr>
        <w:t xml:space="preserve"> available based on the needs of ongoing projects and the availability of funding. If you are interested in joining us, please</w:t>
      </w:r>
      <w:r w:rsidR="00F21B3A">
        <w:rPr>
          <w:rFonts w:ascii="Times New Roman" w:hAnsi="Times New Roman" w:cs="Times New Roman"/>
          <w:sz w:val="24"/>
          <w:szCs w:val="24"/>
        </w:rPr>
        <w:t xml:space="preserve"> contact Dr. Kumbur regarding available positions. </w:t>
      </w:r>
      <w:r w:rsidR="00CF3464" w:rsidRPr="00CF3464">
        <w:rPr>
          <w:rFonts w:ascii="Times New Roman" w:hAnsi="Times New Roman" w:cs="Times New Roman"/>
          <w:sz w:val="24"/>
          <w:szCs w:val="24"/>
        </w:rPr>
        <w:t xml:space="preserve">Undergraduate students who are interested in our research are </w:t>
      </w:r>
      <w:r w:rsidR="00CF3464">
        <w:rPr>
          <w:rFonts w:ascii="Times New Roman" w:hAnsi="Times New Roman" w:cs="Times New Roman"/>
          <w:sz w:val="24"/>
          <w:szCs w:val="24"/>
        </w:rPr>
        <w:t xml:space="preserve">also highly </w:t>
      </w:r>
      <w:r w:rsidR="00CF3464" w:rsidRPr="00CF3464">
        <w:rPr>
          <w:rFonts w:ascii="Times New Roman" w:hAnsi="Times New Roman" w:cs="Times New Roman"/>
          <w:sz w:val="24"/>
          <w:szCs w:val="24"/>
        </w:rPr>
        <w:t xml:space="preserve">encouraged to contact </w:t>
      </w:r>
      <w:r w:rsidR="00CF3464">
        <w:rPr>
          <w:rFonts w:ascii="Times New Roman" w:hAnsi="Times New Roman" w:cs="Times New Roman"/>
          <w:sz w:val="24"/>
          <w:szCs w:val="24"/>
        </w:rPr>
        <w:t xml:space="preserve">Dr. Kumbur. We have a group of undergraduate researchers currently working </w:t>
      </w:r>
      <w:r w:rsidR="001C1748">
        <w:rPr>
          <w:rFonts w:ascii="Times New Roman" w:hAnsi="Times New Roman" w:cs="Times New Roman"/>
          <w:sz w:val="24"/>
          <w:szCs w:val="24"/>
        </w:rPr>
        <w:t xml:space="preserve">on </w:t>
      </w:r>
      <w:r w:rsidR="00CF3464">
        <w:rPr>
          <w:rFonts w:ascii="Times New Roman" w:hAnsi="Times New Roman" w:cs="Times New Roman"/>
          <w:sz w:val="24"/>
          <w:szCs w:val="24"/>
        </w:rPr>
        <w:t xml:space="preserve">different projects. </w:t>
      </w:r>
    </w:p>
    <w:p w:rsidR="002364C8" w:rsidRDefault="00981285" w:rsidP="002364C8">
      <w:pPr>
        <w:rPr>
          <w:rFonts w:ascii="Times New Roman" w:hAnsi="Times New Roman" w:cs="Times New Roman"/>
          <w:sz w:val="24"/>
          <w:szCs w:val="24"/>
        </w:rPr>
      </w:pPr>
      <w:r w:rsidRPr="00981285">
        <w:rPr>
          <w:rFonts w:ascii="Times New Roman" w:hAnsi="Times New Roman" w:cs="Times New Roman"/>
          <w:noProof/>
          <w:sz w:val="24"/>
          <w:szCs w:val="24"/>
        </w:rPr>
        <w:drawing>
          <wp:inline distT="0" distB="0" distL="0" distR="0">
            <wp:extent cx="3011487" cy="2255837"/>
            <wp:effectExtent l="114300" t="114300" r="151130" b="16383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1487" cy="2255837"/>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81285" w:rsidRDefault="00981285" w:rsidP="00981285">
      <w:pPr>
        <w:spacing w:line="240" w:lineRule="auto"/>
        <w:jc w:val="both"/>
        <w:rPr>
          <w:rFonts w:ascii="Times New Roman" w:hAnsi="Times New Roman" w:cs="Times New Roman"/>
          <w:sz w:val="24"/>
          <w:szCs w:val="24"/>
        </w:rPr>
      </w:pPr>
      <w:r w:rsidRPr="00981285">
        <w:rPr>
          <w:rFonts w:ascii="Times New Roman" w:hAnsi="Times New Roman" w:cs="Times New Roman"/>
          <w:sz w:val="24"/>
          <w:szCs w:val="24"/>
        </w:rPr>
        <w:t>Drexel is located in the heart of Philadelphia, PA, a vibrant city with a strong industrial base in aerospac</w:t>
      </w:r>
      <w:r>
        <w:rPr>
          <w:rFonts w:ascii="Times New Roman" w:hAnsi="Times New Roman" w:cs="Times New Roman"/>
          <w:sz w:val="24"/>
          <w:szCs w:val="24"/>
        </w:rPr>
        <w:t xml:space="preserve">e, biotechnology, </w:t>
      </w:r>
      <w:r w:rsidRPr="00981285">
        <w:rPr>
          <w:rFonts w:ascii="Times New Roman" w:hAnsi="Times New Roman" w:cs="Times New Roman"/>
          <w:sz w:val="24"/>
          <w:szCs w:val="24"/>
        </w:rPr>
        <w:t>chemicals, and pharmaceuticals. The city is rich in history</w:t>
      </w:r>
      <w:r w:rsidR="00361738">
        <w:rPr>
          <w:rFonts w:ascii="Times New Roman" w:hAnsi="Times New Roman" w:cs="Times New Roman"/>
          <w:sz w:val="24"/>
          <w:szCs w:val="24"/>
        </w:rPr>
        <w:t xml:space="preserve">, </w:t>
      </w:r>
      <w:r w:rsidRPr="00981285">
        <w:rPr>
          <w:rFonts w:ascii="Times New Roman" w:hAnsi="Times New Roman" w:cs="Times New Roman"/>
          <w:sz w:val="24"/>
          <w:szCs w:val="24"/>
        </w:rPr>
        <w:t xml:space="preserve">with a wealth of cultural attractions. Philadelphia has the world's largest municipal park, world-renowned science and art museums, a world-class music and theater scene, and many </w:t>
      </w:r>
      <w:r w:rsidR="001C1748" w:rsidRPr="00981285">
        <w:rPr>
          <w:rFonts w:ascii="Times New Roman" w:hAnsi="Times New Roman" w:cs="Times New Roman"/>
          <w:sz w:val="24"/>
          <w:szCs w:val="24"/>
        </w:rPr>
        <w:t>vibrant</w:t>
      </w:r>
      <w:r w:rsidRPr="00981285">
        <w:rPr>
          <w:rFonts w:ascii="Times New Roman" w:hAnsi="Times New Roman" w:cs="Times New Roman"/>
          <w:sz w:val="24"/>
          <w:szCs w:val="24"/>
        </w:rPr>
        <w:t xml:space="preserve"> and lively neighborhoods. We are a short train ride or drive from New York City, Washington, D.C., the Atlantic seaboard, the Pocono Mountains, and numerous other educational and recreational sites.</w:t>
      </w:r>
    </w:p>
    <w:p w:rsidR="00981285" w:rsidRPr="00F21B3A" w:rsidRDefault="00981285" w:rsidP="0098128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96000" cy="16433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5846" cy="1643353"/>
                    </a:xfrm>
                    <a:prstGeom prst="rect">
                      <a:avLst/>
                    </a:prstGeom>
                    <a:noFill/>
                  </pic:spPr>
                </pic:pic>
              </a:graphicData>
            </a:graphic>
          </wp:inline>
        </w:drawing>
      </w:r>
    </w:p>
    <w:sectPr w:rsidR="00981285" w:rsidRPr="00F21B3A" w:rsidSect="00F31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13C13"/>
    <w:multiLevelType w:val="hybridMultilevel"/>
    <w:tmpl w:val="87B84274"/>
    <w:lvl w:ilvl="0" w:tplc="B706EF10">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1F5FE8"/>
    <w:multiLevelType w:val="hybridMultilevel"/>
    <w:tmpl w:val="B75E18F6"/>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2">
    <w:nsid w:val="0CC93428"/>
    <w:multiLevelType w:val="hybridMultilevel"/>
    <w:tmpl w:val="70806A48"/>
    <w:lvl w:ilvl="0" w:tplc="C5526650">
      <w:start w:val="1"/>
      <w:numFmt w:val="bullet"/>
      <w:lvlText w:val=""/>
      <w:lvlJc w:val="left"/>
      <w:pPr>
        <w:ind w:left="405"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646C2C"/>
    <w:multiLevelType w:val="hybridMultilevel"/>
    <w:tmpl w:val="279E1BE6"/>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37F45047"/>
    <w:multiLevelType w:val="hybridMultilevel"/>
    <w:tmpl w:val="18B0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3B055D"/>
    <w:multiLevelType w:val="hybridMultilevel"/>
    <w:tmpl w:val="6C22C8C0"/>
    <w:lvl w:ilvl="0" w:tplc="FD0C7CCE">
      <w:start w:val="1"/>
      <w:numFmt w:val="bullet"/>
      <w:lvlText w:val=""/>
      <w:lvlJc w:val="left"/>
      <w:pPr>
        <w:ind w:left="770" w:hanging="360"/>
      </w:pPr>
      <w:rPr>
        <w:rFonts w:ascii="Symbol" w:hAnsi="Symbol" w:hint="default"/>
        <w:color w:val="000000" w:themeColor="text1"/>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537A3B12"/>
    <w:multiLevelType w:val="hybridMultilevel"/>
    <w:tmpl w:val="BE6840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39151E"/>
    <w:multiLevelType w:val="hybridMultilevel"/>
    <w:tmpl w:val="C656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11D24CE"/>
    <w:multiLevelType w:val="hybridMultilevel"/>
    <w:tmpl w:val="472E38E0"/>
    <w:lvl w:ilvl="0" w:tplc="04090003">
      <w:start w:val="1"/>
      <w:numFmt w:val="bullet"/>
      <w:lvlText w:val="o"/>
      <w:lvlJc w:val="left"/>
      <w:pPr>
        <w:ind w:left="1530" w:hanging="360"/>
      </w:pPr>
      <w:rPr>
        <w:rFonts w:ascii="Courier New" w:hAnsi="Courier New" w:cs="Courier New"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7CAF241C"/>
    <w:multiLevelType w:val="hybridMultilevel"/>
    <w:tmpl w:val="21144A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8"/>
  </w:num>
  <w:num w:numId="3">
    <w:abstractNumId w:val="3"/>
  </w:num>
  <w:num w:numId="4">
    <w:abstractNumId w:val="0"/>
  </w:num>
  <w:num w:numId="5">
    <w:abstractNumId w:val="6"/>
  </w:num>
  <w:num w:numId="6">
    <w:abstractNumId w:val="5"/>
  </w:num>
  <w:num w:numId="7">
    <w:abstractNumId w:val="2"/>
  </w:num>
  <w:num w:numId="8">
    <w:abstractNumId w:val="4"/>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31B6"/>
    <w:rsid w:val="00014F55"/>
    <w:rsid w:val="00015C8D"/>
    <w:rsid w:val="00022AC5"/>
    <w:rsid w:val="0003455E"/>
    <w:rsid w:val="0005057E"/>
    <w:rsid w:val="00061583"/>
    <w:rsid w:val="000735DB"/>
    <w:rsid w:val="00087C5F"/>
    <w:rsid w:val="000A3FCB"/>
    <w:rsid w:val="000B110E"/>
    <w:rsid w:val="000B7E0A"/>
    <w:rsid w:val="000D2ABB"/>
    <w:rsid w:val="000D2BC1"/>
    <w:rsid w:val="000E5EB4"/>
    <w:rsid w:val="000F6724"/>
    <w:rsid w:val="000F6C2A"/>
    <w:rsid w:val="00107A32"/>
    <w:rsid w:val="001151AF"/>
    <w:rsid w:val="00122C25"/>
    <w:rsid w:val="00133DBE"/>
    <w:rsid w:val="00161EC9"/>
    <w:rsid w:val="00164395"/>
    <w:rsid w:val="00190BA8"/>
    <w:rsid w:val="001A4E8B"/>
    <w:rsid w:val="001B00E1"/>
    <w:rsid w:val="001B7190"/>
    <w:rsid w:val="001C1748"/>
    <w:rsid w:val="001C359B"/>
    <w:rsid w:val="001C4E9F"/>
    <w:rsid w:val="001F28CB"/>
    <w:rsid w:val="00204E28"/>
    <w:rsid w:val="002364C8"/>
    <w:rsid w:val="00244110"/>
    <w:rsid w:val="0027175D"/>
    <w:rsid w:val="00285A63"/>
    <w:rsid w:val="00296A08"/>
    <w:rsid w:val="002A3998"/>
    <w:rsid w:val="002B0BB3"/>
    <w:rsid w:val="002C1556"/>
    <w:rsid w:val="002C76AC"/>
    <w:rsid w:val="002D6384"/>
    <w:rsid w:val="002F0960"/>
    <w:rsid w:val="002F6263"/>
    <w:rsid w:val="00312F5C"/>
    <w:rsid w:val="00315195"/>
    <w:rsid w:val="003247D8"/>
    <w:rsid w:val="00335D59"/>
    <w:rsid w:val="00336EE0"/>
    <w:rsid w:val="00361738"/>
    <w:rsid w:val="0036354A"/>
    <w:rsid w:val="00376F6F"/>
    <w:rsid w:val="00380BD8"/>
    <w:rsid w:val="003854BE"/>
    <w:rsid w:val="00392042"/>
    <w:rsid w:val="00394CE2"/>
    <w:rsid w:val="003A614F"/>
    <w:rsid w:val="003D2CD7"/>
    <w:rsid w:val="003E0E1C"/>
    <w:rsid w:val="003F1713"/>
    <w:rsid w:val="004215A0"/>
    <w:rsid w:val="00433493"/>
    <w:rsid w:val="004437F5"/>
    <w:rsid w:val="00445E2C"/>
    <w:rsid w:val="0048351B"/>
    <w:rsid w:val="00493E34"/>
    <w:rsid w:val="004C508D"/>
    <w:rsid w:val="004D4657"/>
    <w:rsid w:val="004E1B5E"/>
    <w:rsid w:val="00511BF1"/>
    <w:rsid w:val="00521750"/>
    <w:rsid w:val="0056026D"/>
    <w:rsid w:val="005A161F"/>
    <w:rsid w:val="005C39B3"/>
    <w:rsid w:val="005E664C"/>
    <w:rsid w:val="005F4B77"/>
    <w:rsid w:val="005F6459"/>
    <w:rsid w:val="006328BC"/>
    <w:rsid w:val="00655537"/>
    <w:rsid w:val="006B06F2"/>
    <w:rsid w:val="006B0AF3"/>
    <w:rsid w:val="006B24FC"/>
    <w:rsid w:val="006C61A6"/>
    <w:rsid w:val="006F3067"/>
    <w:rsid w:val="006F6F3F"/>
    <w:rsid w:val="007501C1"/>
    <w:rsid w:val="00753BEA"/>
    <w:rsid w:val="0075729B"/>
    <w:rsid w:val="00761BC5"/>
    <w:rsid w:val="007648DF"/>
    <w:rsid w:val="007A4BBE"/>
    <w:rsid w:val="007B1376"/>
    <w:rsid w:val="007B2715"/>
    <w:rsid w:val="007C2076"/>
    <w:rsid w:val="007C5ACE"/>
    <w:rsid w:val="007C68D0"/>
    <w:rsid w:val="007E1850"/>
    <w:rsid w:val="007E3594"/>
    <w:rsid w:val="007F36FD"/>
    <w:rsid w:val="0084301A"/>
    <w:rsid w:val="0086479F"/>
    <w:rsid w:val="00877158"/>
    <w:rsid w:val="00893F08"/>
    <w:rsid w:val="008B59C3"/>
    <w:rsid w:val="008F5994"/>
    <w:rsid w:val="008F768A"/>
    <w:rsid w:val="00930748"/>
    <w:rsid w:val="009321C4"/>
    <w:rsid w:val="00951479"/>
    <w:rsid w:val="00955F78"/>
    <w:rsid w:val="0096794C"/>
    <w:rsid w:val="009720AE"/>
    <w:rsid w:val="00981285"/>
    <w:rsid w:val="009B06C7"/>
    <w:rsid w:val="009B3A89"/>
    <w:rsid w:val="009C6E77"/>
    <w:rsid w:val="009D3223"/>
    <w:rsid w:val="009E29C3"/>
    <w:rsid w:val="009E456D"/>
    <w:rsid w:val="009E49A6"/>
    <w:rsid w:val="00A20526"/>
    <w:rsid w:val="00A23445"/>
    <w:rsid w:val="00A23DAB"/>
    <w:rsid w:val="00A415A6"/>
    <w:rsid w:val="00A56DEF"/>
    <w:rsid w:val="00A85BE6"/>
    <w:rsid w:val="00A917B3"/>
    <w:rsid w:val="00A93451"/>
    <w:rsid w:val="00AA5212"/>
    <w:rsid w:val="00AB7C3D"/>
    <w:rsid w:val="00AD1E0B"/>
    <w:rsid w:val="00AD2AB9"/>
    <w:rsid w:val="00AD61B4"/>
    <w:rsid w:val="00AF4811"/>
    <w:rsid w:val="00B01E03"/>
    <w:rsid w:val="00B3730D"/>
    <w:rsid w:val="00B50576"/>
    <w:rsid w:val="00B5491F"/>
    <w:rsid w:val="00B62257"/>
    <w:rsid w:val="00B70590"/>
    <w:rsid w:val="00B8679B"/>
    <w:rsid w:val="00B86EB2"/>
    <w:rsid w:val="00B91B39"/>
    <w:rsid w:val="00BA63B8"/>
    <w:rsid w:val="00BB31B6"/>
    <w:rsid w:val="00BC1DE2"/>
    <w:rsid w:val="00BD47A8"/>
    <w:rsid w:val="00BF476C"/>
    <w:rsid w:val="00C162EE"/>
    <w:rsid w:val="00C3676A"/>
    <w:rsid w:val="00C43201"/>
    <w:rsid w:val="00C56939"/>
    <w:rsid w:val="00C66D15"/>
    <w:rsid w:val="00C67C9F"/>
    <w:rsid w:val="00C7522A"/>
    <w:rsid w:val="00C97DC4"/>
    <w:rsid w:val="00CA5B50"/>
    <w:rsid w:val="00CF3464"/>
    <w:rsid w:val="00D02D7A"/>
    <w:rsid w:val="00D119D9"/>
    <w:rsid w:val="00D1693C"/>
    <w:rsid w:val="00D16AA5"/>
    <w:rsid w:val="00D16EDE"/>
    <w:rsid w:val="00D17C18"/>
    <w:rsid w:val="00D2377B"/>
    <w:rsid w:val="00D25357"/>
    <w:rsid w:val="00D3044D"/>
    <w:rsid w:val="00D366C3"/>
    <w:rsid w:val="00D459D6"/>
    <w:rsid w:val="00D506A7"/>
    <w:rsid w:val="00D6110B"/>
    <w:rsid w:val="00D6240B"/>
    <w:rsid w:val="00D624D3"/>
    <w:rsid w:val="00D647F5"/>
    <w:rsid w:val="00D859BD"/>
    <w:rsid w:val="00D97743"/>
    <w:rsid w:val="00DA4206"/>
    <w:rsid w:val="00DA50EA"/>
    <w:rsid w:val="00DE0A34"/>
    <w:rsid w:val="00DF4524"/>
    <w:rsid w:val="00E10D7A"/>
    <w:rsid w:val="00E15AFB"/>
    <w:rsid w:val="00E2264B"/>
    <w:rsid w:val="00E25823"/>
    <w:rsid w:val="00E31381"/>
    <w:rsid w:val="00E33678"/>
    <w:rsid w:val="00E62D25"/>
    <w:rsid w:val="00E714CB"/>
    <w:rsid w:val="00EA5159"/>
    <w:rsid w:val="00EB085F"/>
    <w:rsid w:val="00EB5945"/>
    <w:rsid w:val="00F03E67"/>
    <w:rsid w:val="00F166A7"/>
    <w:rsid w:val="00F21B3A"/>
    <w:rsid w:val="00F255B3"/>
    <w:rsid w:val="00F31529"/>
    <w:rsid w:val="00F643E5"/>
    <w:rsid w:val="00F85B24"/>
    <w:rsid w:val="00FA0F8E"/>
    <w:rsid w:val="00FB32A4"/>
    <w:rsid w:val="00FB6D62"/>
    <w:rsid w:val="00FC5638"/>
    <w:rsid w:val="00FC6C7E"/>
    <w:rsid w:val="00FD630C"/>
    <w:rsid w:val="00FE0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31B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B110E"/>
    <w:pPr>
      <w:ind w:left="720"/>
      <w:contextualSpacing/>
    </w:pPr>
  </w:style>
  <w:style w:type="paragraph" w:styleId="BalloonText">
    <w:name w:val="Balloon Text"/>
    <w:basedOn w:val="Normal"/>
    <w:link w:val="BalloonTextChar"/>
    <w:uiPriority w:val="99"/>
    <w:semiHidden/>
    <w:unhideWhenUsed/>
    <w:rsid w:val="00D64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7F5"/>
    <w:rPr>
      <w:rFonts w:ascii="Tahoma" w:hAnsi="Tahoma" w:cs="Tahoma"/>
      <w:sz w:val="16"/>
      <w:szCs w:val="16"/>
    </w:rPr>
  </w:style>
  <w:style w:type="character" w:styleId="Hyperlink">
    <w:name w:val="Hyperlink"/>
    <w:basedOn w:val="DefaultParagraphFont"/>
    <w:uiPriority w:val="99"/>
    <w:unhideWhenUsed/>
    <w:rsid w:val="007C5ACE"/>
    <w:rPr>
      <w:color w:val="0000FF" w:themeColor="hyperlink"/>
      <w:u w:val="single"/>
    </w:rPr>
  </w:style>
  <w:style w:type="character" w:styleId="CommentReference">
    <w:name w:val="annotation reference"/>
    <w:basedOn w:val="DefaultParagraphFont"/>
    <w:uiPriority w:val="99"/>
    <w:semiHidden/>
    <w:unhideWhenUsed/>
    <w:rsid w:val="0075729B"/>
    <w:rPr>
      <w:sz w:val="16"/>
      <w:szCs w:val="16"/>
    </w:rPr>
  </w:style>
  <w:style w:type="paragraph" w:styleId="CommentText">
    <w:name w:val="annotation text"/>
    <w:basedOn w:val="Normal"/>
    <w:link w:val="CommentTextChar"/>
    <w:uiPriority w:val="99"/>
    <w:semiHidden/>
    <w:unhideWhenUsed/>
    <w:rsid w:val="0075729B"/>
    <w:pPr>
      <w:spacing w:line="240" w:lineRule="auto"/>
    </w:pPr>
    <w:rPr>
      <w:sz w:val="20"/>
      <w:szCs w:val="20"/>
    </w:rPr>
  </w:style>
  <w:style w:type="character" w:customStyle="1" w:styleId="CommentTextChar">
    <w:name w:val="Comment Text Char"/>
    <w:basedOn w:val="DefaultParagraphFont"/>
    <w:link w:val="CommentText"/>
    <w:uiPriority w:val="99"/>
    <w:semiHidden/>
    <w:rsid w:val="0075729B"/>
    <w:rPr>
      <w:sz w:val="20"/>
      <w:szCs w:val="20"/>
    </w:rPr>
  </w:style>
  <w:style w:type="paragraph" w:styleId="CommentSubject">
    <w:name w:val="annotation subject"/>
    <w:basedOn w:val="CommentText"/>
    <w:next w:val="CommentText"/>
    <w:link w:val="CommentSubjectChar"/>
    <w:uiPriority w:val="99"/>
    <w:semiHidden/>
    <w:unhideWhenUsed/>
    <w:rsid w:val="0075729B"/>
    <w:rPr>
      <w:b/>
      <w:bCs/>
    </w:rPr>
  </w:style>
  <w:style w:type="character" w:customStyle="1" w:styleId="CommentSubjectChar">
    <w:name w:val="Comment Subject Char"/>
    <w:basedOn w:val="CommentTextChar"/>
    <w:link w:val="CommentSubject"/>
    <w:uiPriority w:val="99"/>
    <w:semiHidden/>
    <w:rsid w:val="0075729B"/>
    <w:rPr>
      <w:b/>
      <w:bCs/>
      <w:sz w:val="20"/>
      <w:szCs w:val="20"/>
    </w:rPr>
  </w:style>
  <w:style w:type="paragraph" w:styleId="Revision">
    <w:name w:val="Revision"/>
    <w:hidden/>
    <w:uiPriority w:val="99"/>
    <w:semiHidden/>
    <w:rsid w:val="0075729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31B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B110E"/>
    <w:pPr>
      <w:ind w:left="720"/>
      <w:contextualSpacing/>
    </w:pPr>
  </w:style>
  <w:style w:type="paragraph" w:styleId="BalloonText">
    <w:name w:val="Balloon Text"/>
    <w:basedOn w:val="Normal"/>
    <w:link w:val="BalloonTextChar"/>
    <w:uiPriority w:val="99"/>
    <w:semiHidden/>
    <w:unhideWhenUsed/>
    <w:rsid w:val="00D64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47F5"/>
    <w:rPr>
      <w:rFonts w:ascii="Tahoma" w:hAnsi="Tahoma" w:cs="Tahoma"/>
      <w:sz w:val="16"/>
      <w:szCs w:val="16"/>
    </w:rPr>
  </w:style>
  <w:style w:type="character" w:styleId="Hyperlink">
    <w:name w:val="Hyperlink"/>
    <w:basedOn w:val="DefaultParagraphFont"/>
    <w:uiPriority w:val="99"/>
    <w:unhideWhenUsed/>
    <w:rsid w:val="007C5ACE"/>
    <w:rPr>
      <w:color w:val="0000FF" w:themeColor="hyperlink"/>
      <w:u w:val="single"/>
    </w:rPr>
  </w:style>
  <w:style w:type="character" w:styleId="CommentReference">
    <w:name w:val="annotation reference"/>
    <w:basedOn w:val="DefaultParagraphFont"/>
    <w:uiPriority w:val="99"/>
    <w:semiHidden/>
    <w:unhideWhenUsed/>
    <w:rsid w:val="0075729B"/>
    <w:rPr>
      <w:sz w:val="16"/>
      <w:szCs w:val="16"/>
    </w:rPr>
  </w:style>
  <w:style w:type="paragraph" w:styleId="CommentText">
    <w:name w:val="annotation text"/>
    <w:basedOn w:val="Normal"/>
    <w:link w:val="CommentTextChar"/>
    <w:uiPriority w:val="99"/>
    <w:semiHidden/>
    <w:unhideWhenUsed/>
    <w:rsid w:val="0075729B"/>
    <w:pPr>
      <w:spacing w:line="240" w:lineRule="auto"/>
    </w:pPr>
    <w:rPr>
      <w:sz w:val="20"/>
      <w:szCs w:val="20"/>
    </w:rPr>
  </w:style>
  <w:style w:type="character" w:customStyle="1" w:styleId="CommentTextChar">
    <w:name w:val="Comment Text Char"/>
    <w:basedOn w:val="DefaultParagraphFont"/>
    <w:link w:val="CommentText"/>
    <w:uiPriority w:val="99"/>
    <w:semiHidden/>
    <w:rsid w:val="0075729B"/>
    <w:rPr>
      <w:sz w:val="20"/>
      <w:szCs w:val="20"/>
    </w:rPr>
  </w:style>
  <w:style w:type="paragraph" w:styleId="CommentSubject">
    <w:name w:val="annotation subject"/>
    <w:basedOn w:val="CommentText"/>
    <w:next w:val="CommentText"/>
    <w:link w:val="CommentSubjectChar"/>
    <w:uiPriority w:val="99"/>
    <w:semiHidden/>
    <w:unhideWhenUsed/>
    <w:rsid w:val="0075729B"/>
    <w:rPr>
      <w:b/>
      <w:bCs/>
    </w:rPr>
  </w:style>
  <w:style w:type="character" w:customStyle="1" w:styleId="CommentSubjectChar">
    <w:name w:val="Comment Subject Char"/>
    <w:basedOn w:val="CommentTextChar"/>
    <w:link w:val="CommentSubject"/>
    <w:uiPriority w:val="99"/>
    <w:semiHidden/>
    <w:rsid w:val="0075729B"/>
    <w:rPr>
      <w:b/>
      <w:bCs/>
      <w:sz w:val="20"/>
      <w:szCs w:val="20"/>
    </w:rPr>
  </w:style>
  <w:style w:type="paragraph" w:styleId="Revision">
    <w:name w:val="Revision"/>
    <w:hidden/>
    <w:uiPriority w:val="99"/>
    <w:semiHidden/>
    <w:rsid w:val="0075729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8760717">
      <w:bodyDiv w:val="1"/>
      <w:marLeft w:val="0"/>
      <w:marRight w:val="0"/>
      <w:marTop w:val="0"/>
      <w:marBottom w:val="0"/>
      <w:divBdr>
        <w:top w:val="none" w:sz="0" w:space="0" w:color="auto"/>
        <w:left w:val="none" w:sz="0" w:space="0" w:color="auto"/>
        <w:bottom w:val="none" w:sz="0" w:space="0" w:color="auto"/>
        <w:right w:val="none" w:sz="0" w:space="0" w:color="auto"/>
      </w:divBdr>
    </w:div>
    <w:div w:id="181463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yperlink" Target="http://crf.coe.drexel.edu/" TargetMode="Externa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E17C7-1B49-4696-B506-F5ABFC4D4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Pages>
  <Words>1455</Words>
  <Characters>8299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9735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Caglan</dc:creator>
  <cp:lastModifiedBy>Caglan</cp:lastModifiedBy>
  <cp:revision>3</cp:revision>
  <dcterms:created xsi:type="dcterms:W3CDTF">2013-02-05T20:59:00Z</dcterms:created>
  <dcterms:modified xsi:type="dcterms:W3CDTF">2013-02-05T21:06:00Z</dcterms:modified>
</cp:coreProperties>
</file>